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110DA" w14:textId="77777777" w:rsidR="00AE51C3" w:rsidRDefault="00AE51C3">
      <w:pPr>
        <w:widowControl w:val="0"/>
        <w:pBdr>
          <w:top w:val="nil"/>
          <w:left w:val="nil"/>
          <w:bottom w:val="nil"/>
          <w:right w:val="nil"/>
          <w:between w:val="nil"/>
        </w:pBdr>
        <w:spacing w:after="0" w:line="276" w:lineRule="auto"/>
      </w:pPr>
    </w:p>
    <w:p w14:paraId="025917E7" w14:textId="1E26EE8E" w:rsidR="008B413E" w:rsidRPr="00886150" w:rsidRDefault="0096306C" w:rsidP="002F1BE1">
      <w:pPr>
        <w:rPr>
          <w:b/>
          <w:bCs/>
        </w:rPr>
      </w:pPr>
      <w:r>
        <w:t xml:space="preserve"> </w:t>
      </w:r>
      <w:r>
        <w:br/>
      </w:r>
      <w:r w:rsidRPr="002F1BE1">
        <w:rPr>
          <w:b/>
          <w:bCs/>
          <w:noProof/>
          <w:lang w:val="es-MX" w:eastAsia="zh-TW"/>
        </w:rPr>
        <mc:AlternateContent>
          <mc:Choice Requires="wps">
            <w:drawing>
              <wp:anchor distT="0" distB="0" distL="114300" distR="114300" simplePos="0" relativeHeight="251658240" behindDoc="0" locked="0" layoutInCell="1" hidden="0" allowOverlap="1" wp14:anchorId="18DD3E36" wp14:editId="7AA85B81">
                <wp:simplePos x="0" y="0"/>
                <wp:positionH relativeFrom="column">
                  <wp:posOffset>-952499</wp:posOffset>
                </wp:positionH>
                <wp:positionV relativeFrom="paragraph">
                  <wp:posOffset>-622299</wp:posOffset>
                </wp:positionV>
                <wp:extent cx="5229225" cy="611505"/>
                <wp:effectExtent l="0" t="0" r="0" b="0"/>
                <wp:wrapNone/>
                <wp:docPr id="1407373198" name="Rectangle 1407373198"/>
                <wp:cNvGraphicFramePr/>
                <a:graphic xmlns:a="http://schemas.openxmlformats.org/drawingml/2006/main">
                  <a:graphicData uri="http://schemas.microsoft.com/office/word/2010/wordprocessingShape">
                    <wps:wsp>
                      <wps:cNvSpPr/>
                      <wps:spPr>
                        <a:xfrm>
                          <a:off x="2736150" y="3479010"/>
                          <a:ext cx="5219700" cy="601980"/>
                        </a:xfrm>
                        <a:prstGeom prst="rect">
                          <a:avLst/>
                        </a:prstGeom>
                        <a:solidFill>
                          <a:srgbClr val="FFC000"/>
                        </a:solidFill>
                        <a:ln>
                          <a:noFill/>
                        </a:ln>
                        <a:effectLst>
                          <a:outerShdw blurRad="50800" dist="38100" dir="2700000" algn="tl" rotWithShape="0">
                            <a:srgbClr val="000000">
                              <a:alpha val="40000"/>
                            </a:srgbClr>
                          </a:outerShdw>
                        </a:effectLst>
                      </wps:spPr>
                      <wps:txbx>
                        <w:txbxContent>
                          <w:p w14:paraId="323E0DCF" w14:textId="4E5E670F" w:rsidR="00AE51C3" w:rsidRDefault="00187A32">
                            <w:pPr>
                              <w:spacing w:after="0" w:line="258" w:lineRule="auto"/>
                              <w:ind w:left="425" w:firstLine="720"/>
                              <w:jc w:val="center"/>
                              <w:textDirection w:val="btLr"/>
                            </w:pPr>
                            <w:r>
                              <w:rPr>
                                <w:b/>
                                <w:color w:val="FFFFFF"/>
                                <w:sz w:val="32"/>
                              </w:rPr>
                              <w:t>CONNETTIVI, AVVERBI, CONGIUNZIONI</w:t>
                            </w:r>
                          </w:p>
                        </w:txbxContent>
                      </wps:txbx>
                      <wps:bodyPr spcFirstLastPara="1" wrap="square" lIns="144000" tIns="36000" rIns="72000" bIns="36000" anchor="ctr" anchorCtr="0">
                        <a:noAutofit/>
                      </wps:bodyPr>
                    </wps:wsp>
                  </a:graphicData>
                </a:graphic>
              </wp:anchor>
            </w:drawing>
          </mc:Choice>
          <mc:Fallback>
            <w:pict>
              <v:rect w14:anchorId="18DD3E36" id="Rectangle 1407373198" o:spid="_x0000_s1026" style="position:absolute;margin-left:-75pt;margin-top:-49pt;width:411.75pt;height:48.1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" fillcolor="#ffc000" stroked="f">
                <v:shadow on="t" color="black" opacity="26214f" origin="-.5,-.5" offset=".74836mm,.74836mm"/>
                <v:textbox inset="4mm,1mm,2mm,1mm">
                  <w:txbxContent>
                    <w:p w14:paraId="323E0DCF" w14:textId="4E5E670F" w:rsidR="00AE51C3" w:rsidRDefault="00187A32">
                      <w:pPr>
                        <w:spacing w:after="0" w:line="258" w:lineRule="auto"/>
                        <w:ind w:left="425" w:firstLine="720"/>
                        <w:jc w:val="center"/>
                        <w:textDirection w:val="btLr"/>
                      </w:pPr>
                      <w:r>
                        <w:rPr>
                          <w:b/>
                          <w:color w:val="FFFFFF"/>
                          <w:sz w:val="32"/>
                        </w:rPr>
                        <w:t>CONNETTIVI, AVVERBI, CONGIUNZIONI</w:t>
                      </w:r>
                    </w:p>
                  </w:txbxContent>
                </v:textbox>
              </v:rect>
            </w:pict>
          </mc:Fallback>
        </mc:AlternateContent>
      </w:r>
    </w:p>
    <w:p w14:paraId="68C31ADA" w14:textId="5E84F860" w:rsidR="00187A32" w:rsidRPr="00886150" w:rsidRDefault="00187A32" w:rsidP="00EA0B77">
      <w:pPr>
        <w:pStyle w:val="ListParagraph"/>
        <w:numPr>
          <w:ilvl w:val="0"/>
          <w:numId w:val="9"/>
        </w:numPr>
        <w:shd w:val="clear" w:color="auto" w:fill="FFFFFF"/>
        <w:spacing w:before="240" w:after="240" w:line="240" w:lineRule="auto"/>
        <w:ind w:left="0"/>
        <w:rPr>
          <w:rFonts w:asciiTheme="minorHAnsi" w:eastAsia="Times New Roman" w:hAnsiTheme="minorHAnsi" w:cstheme="minorHAnsi"/>
          <w:b/>
          <w:bCs/>
          <w:color w:val="000000"/>
        </w:rPr>
      </w:pPr>
      <w:r w:rsidRPr="00886150">
        <w:rPr>
          <w:rFonts w:asciiTheme="minorHAnsi" w:eastAsia="Times New Roman" w:hAnsiTheme="minorHAnsi" w:cstheme="minorHAnsi"/>
          <w:b/>
          <w:bCs/>
          <w:color w:val="000000"/>
        </w:rPr>
        <w:t>Dopo aver visto il significato prova a svolgere l’esercizio: le frasi vi serviranno come esempio.</w:t>
      </w:r>
    </w:p>
    <w:p w14:paraId="1FEA1801" w14:textId="77777777" w:rsidR="00187A32" w:rsidRPr="00886150" w:rsidRDefault="00187A32" w:rsidP="00187A32">
      <w:pPr>
        <w:shd w:val="clear" w:color="auto" w:fill="FFFFFF"/>
        <w:spacing w:before="240" w:after="240" w:line="240" w:lineRule="auto"/>
        <w:rPr>
          <w:rFonts w:asciiTheme="minorHAnsi" w:eastAsia="Times New Roman" w:hAnsiTheme="minorHAnsi" w:cstheme="minorHAnsi"/>
          <w:color w:val="000000"/>
        </w:rPr>
      </w:pPr>
      <w:r w:rsidRPr="00886150">
        <w:rPr>
          <w:rFonts w:asciiTheme="minorHAnsi" w:eastAsia="Times New Roman" w:hAnsiTheme="minorHAnsi" w:cstheme="minorHAnsi"/>
          <w:b/>
          <w:bCs/>
        </w:rPr>
        <w:t>anzi</w:t>
      </w:r>
      <w:r w:rsidRPr="00886150">
        <w:rPr>
          <w:rFonts w:asciiTheme="minorHAnsi" w:eastAsia="Times New Roman" w:hAnsiTheme="minorHAnsi" w:cstheme="minorHAnsi"/>
          <w:b/>
          <w:bCs/>
          <w:color w:val="000000"/>
        </w:rPr>
        <w:t> </w:t>
      </w:r>
      <w:r w:rsidRPr="00886150">
        <w:rPr>
          <w:rFonts w:asciiTheme="minorHAnsi" w:eastAsia="Times New Roman" w:hAnsiTheme="minorHAnsi" w:cstheme="minorHAnsi"/>
          <w:color w:val="000000"/>
        </w:rPr>
        <w:t>(congiunzione) =  invece, al contrario (a volte con valore accrescitivo: ti amo, anzi ti adoro!)</w:t>
      </w:r>
      <w:r w:rsidRPr="00886150">
        <w:rPr>
          <w:rFonts w:asciiTheme="minorHAnsi" w:eastAsia="Times New Roman" w:hAnsiTheme="minorHAnsi" w:cstheme="minorHAnsi"/>
          <w:color w:val="000000"/>
        </w:rPr>
        <w:br/>
      </w:r>
      <w:r w:rsidRPr="00886150">
        <w:rPr>
          <w:rFonts w:asciiTheme="minorHAnsi" w:eastAsia="Times New Roman" w:hAnsiTheme="minorHAnsi" w:cstheme="minorHAnsi"/>
          <w:b/>
          <w:bCs/>
        </w:rPr>
        <w:t>appena</w:t>
      </w:r>
      <w:r w:rsidRPr="00886150">
        <w:rPr>
          <w:rFonts w:asciiTheme="minorHAnsi" w:eastAsia="Times New Roman" w:hAnsiTheme="minorHAnsi" w:cstheme="minorHAnsi"/>
          <w:b/>
          <w:bCs/>
          <w:color w:val="000000"/>
        </w:rPr>
        <w:t> </w:t>
      </w:r>
      <w:r w:rsidRPr="00886150">
        <w:rPr>
          <w:rFonts w:asciiTheme="minorHAnsi" w:eastAsia="Times New Roman" w:hAnsiTheme="minorHAnsi" w:cstheme="minorHAnsi"/>
          <w:color w:val="000000"/>
        </w:rPr>
        <w:t>(avverbio) =  pochissimo, soltanto, subito.</w:t>
      </w:r>
      <w:r w:rsidRPr="00886150">
        <w:rPr>
          <w:rFonts w:asciiTheme="minorHAnsi" w:eastAsia="Times New Roman" w:hAnsiTheme="minorHAnsi" w:cstheme="minorHAnsi"/>
          <w:color w:val="000000"/>
        </w:rPr>
        <w:br/>
      </w:r>
      <w:r w:rsidRPr="00886150">
        <w:rPr>
          <w:rFonts w:asciiTheme="minorHAnsi" w:eastAsia="Times New Roman" w:hAnsiTheme="minorHAnsi" w:cstheme="minorHAnsi"/>
          <w:b/>
          <w:bCs/>
        </w:rPr>
        <w:t>(non) appena</w:t>
      </w:r>
      <w:r w:rsidRPr="00886150">
        <w:rPr>
          <w:rFonts w:asciiTheme="minorHAnsi" w:eastAsia="Times New Roman" w:hAnsiTheme="minorHAnsi" w:cstheme="minorHAnsi"/>
          <w:color w:val="000000"/>
        </w:rPr>
        <w:t> (congiunzione) = subito dopo che, quando.</w:t>
      </w:r>
      <w:r w:rsidRPr="00886150">
        <w:rPr>
          <w:rFonts w:asciiTheme="minorHAnsi" w:eastAsia="Times New Roman" w:hAnsiTheme="minorHAnsi" w:cstheme="minorHAnsi"/>
          <w:color w:val="000000"/>
        </w:rPr>
        <w:br/>
      </w:r>
      <w:r w:rsidRPr="00886150">
        <w:rPr>
          <w:rFonts w:asciiTheme="minorHAnsi" w:eastAsia="Times New Roman" w:hAnsiTheme="minorHAnsi" w:cstheme="minorHAnsi"/>
          <w:b/>
          <w:bCs/>
        </w:rPr>
        <w:t>eppure</w:t>
      </w:r>
      <w:r w:rsidRPr="00886150">
        <w:rPr>
          <w:rFonts w:asciiTheme="minorHAnsi" w:eastAsia="Times New Roman" w:hAnsiTheme="minorHAnsi" w:cstheme="minorHAnsi"/>
          <w:color w:val="0000FF"/>
        </w:rPr>
        <w:t> </w:t>
      </w:r>
      <w:r w:rsidRPr="00886150">
        <w:rPr>
          <w:rFonts w:asciiTheme="minorHAnsi" w:eastAsia="Times New Roman" w:hAnsiTheme="minorHAnsi" w:cstheme="minorHAnsi"/>
          <w:color w:val="000000"/>
        </w:rPr>
        <w:t>(congiunzione) =  tuttavia, ma</w:t>
      </w:r>
      <w:r w:rsidRPr="00886150">
        <w:rPr>
          <w:rFonts w:asciiTheme="minorHAnsi" w:eastAsia="Times New Roman" w:hAnsiTheme="minorHAnsi" w:cstheme="minorHAnsi"/>
          <w:color w:val="000000"/>
        </w:rPr>
        <w:br/>
      </w:r>
      <w:r w:rsidRPr="00886150">
        <w:rPr>
          <w:rFonts w:asciiTheme="minorHAnsi" w:eastAsia="Times New Roman" w:hAnsiTheme="minorHAnsi" w:cstheme="minorHAnsi"/>
          <w:b/>
          <w:bCs/>
        </w:rPr>
        <w:t>già</w:t>
      </w:r>
      <w:r w:rsidRPr="00886150">
        <w:rPr>
          <w:rFonts w:asciiTheme="minorHAnsi" w:eastAsia="Times New Roman" w:hAnsiTheme="minorHAnsi" w:cstheme="minorHAnsi"/>
          <w:b/>
          <w:bCs/>
          <w:color w:val="000000"/>
        </w:rPr>
        <w:t> </w:t>
      </w:r>
      <w:r w:rsidRPr="00886150">
        <w:rPr>
          <w:rFonts w:asciiTheme="minorHAnsi" w:eastAsia="Times New Roman" w:hAnsiTheme="minorHAnsi" w:cstheme="minorHAnsi"/>
          <w:color w:val="000000"/>
        </w:rPr>
        <w:t>= indica eventi che si riferiscono a qualcosa che è successo.</w:t>
      </w:r>
      <w:r w:rsidRPr="00886150">
        <w:rPr>
          <w:rFonts w:asciiTheme="minorHAnsi" w:eastAsia="Times New Roman" w:hAnsiTheme="minorHAnsi" w:cstheme="minorHAnsi"/>
          <w:color w:val="000000"/>
        </w:rPr>
        <w:br/>
      </w:r>
      <w:r w:rsidRPr="00886150">
        <w:rPr>
          <w:rFonts w:asciiTheme="minorHAnsi" w:eastAsia="Times New Roman" w:hAnsiTheme="minorHAnsi" w:cstheme="minorHAnsi"/>
          <w:b/>
          <w:bCs/>
        </w:rPr>
        <w:t>in effetti</w:t>
      </w:r>
      <w:r w:rsidRPr="00886150">
        <w:rPr>
          <w:rFonts w:asciiTheme="minorHAnsi" w:eastAsia="Times New Roman" w:hAnsiTheme="minorHAnsi" w:cstheme="minorHAnsi"/>
          <w:b/>
          <w:bCs/>
          <w:color w:val="000000"/>
        </w:rPr>
        <w:t> </w:t>
      </w:r>
      <w:r w:rsidRPr="00886150">
        <w:rPr>
          <w:rFonts w:asciiTheme="minorHAnsi" w:eastAsia="Times New Roman" w:hAnsiTheme="minorHAnsi" w:cstheme="minorHAnsi"/>
          <w:color w:val="000000"/>
        </w:rPr>
        <w:t>(avverbio) =  in realtà, veramente</w:t>
      </w:r>
      <w:r w:rsidRPr="00886150">
        <w:rPr>
          <w:rFonts w:asciiTheme="minorHAnsi" w:eastAsia="Times New Roman" w:hAnsiTheme="minorHAnsi" w:cstheme="minorHAnsi"/>
          <w:color w:val="000000"/>
        </w:rPr>
        <w:br/>
      </w:r>
      <w:r w:rsidRPr="00886150">
        <w:rPr>
          <w:rFonts w:asciiTheme="minorHAnsi" w:eastAsia="Times New Roman" w:hAnsiTheme="minorHAnsi" w:cstheme="minorHAnsi"/>
          <w:b/>
          <w:bCs/>
        </w:rPr>
        <w:t>infatti</w:t>
      </w:r>
      <w:r w:rsidRPr="00886150">
        <w:rPr>
          <w:rFonts w:asciiTheme="minorHAnsi" w:eastAsia="Times New Roman" w:hAnsiTheme="minorHAnsi" w:cstheme="minorHAnsi"/>
          <w:b/>
          <w:bCs/>
          <w:color w:val="000000"/>
        </w:rPr>
        <w:t> </w:t>
      </w:r>
      <w:r w:rsidRPr="00886150">
        <w:rPr>
          <w:rFonts w:asciiTheme="minorHAnsi" w:eastAsia="Times New Roman" w:hAnsiTheme="minorHAnsi" w:cstheme="minorHAnsi"/>
          <w:color w:val="000000"/>
        </w:rPr>
        <w:t>(congiunzione) = in realtà (conferma la prima parte di una frase)</w:t>
      </w:r>
      <w:r w:rsidRPr="00886150">
        <w:rPr>
          <w:rFonts w:asciiTheme="minorHAnsi" w:eastAsia="Times New Roman" w:hAnsiTheme="minorHAnsi" w:cstheme="minorHAnsi"/>
          <w:color w:val="000000"/>
        </w:rPr>
        <w:br/>
      </w:r>
      <w:r w:rsidRPr="00886150">
        <w:rPr>
          <w:rFonts w:asciiTheme="minorHAnsi" w:eastAsia="Times New Roman" w:hAnsiTheme="minorHAnsi" w:cstheme="minorHAnsi"/>
          <w:b/>
          <w:bCs/>
        </w:rPr>
        <w:t>oppure</w:t>
      </w:r>
      <w:r w:rsidRPr="00886150">
        <w:rPr>
          <w:rFonts w:asciiTheme="minorHAnsi" w:eastAsia="Times New Roman" w:hAnsiTheme="minorHAnsi" w:cstheme="minorHAnsi"/>
          <w:b/>
          <w:bCs/>
          <w:color w:val="000000"/>
        </w:rPr>
        <w:t> </w:t>
      </w:r>
      <w:r w:rsidRPr="00886150">
        <w:rPr>
          <w:rFonts w:asciiTheme="minorHAnsi" w:eastAsia="Times New Roman" w:hAnsiTheme="minorHAnsi" w:cstheme="minorHAnsi"/>
          <w:color w:val="000000"/>
        </w:rPr>
        <w:t>(congiunzione) = o, o invece</w:t>
      </w:r>
      <w:r w:rsidRPr="00886150">
        <w:rPr>
          <w:rFonts w:asciiTheme="minorHAnsi" w:eastAsia="Times New Roman" w:hAnsiTheme="minorHAnsi" w:cstheme="minorHAnsi"/>
          <w:color w:val="000000"/>
        </w:rPr>
        <w:br/>
      </w:r>
      <w:r w:rsidRPr="00886150">
        <w:rPr>
          <w:rFonts w:asciiTheme="minorHAnsi" w:eastAsia="Times New Roman" w:hAnsiTheme="minorHAnsi" w:cstheme="minorHAnsi"/>
          <w:b/>
          <w:bCs/>
        </w:rPr>
        <w:t>ormai</w:t>
      </w:r>
      <w:r w:rsidRPr="00886150">
        <w:rPr>
          <w:rFonts w:asciiTheme="minorHAnsi" w:eastAsia="Times New Roman" w:hAnsiTheme="minorHAnsi" w:cstheme="minorHAnsi"/>
          <w:b/>
          <w:bCs/>
          <w:color w:val="000000"/>
        </w:rPr>
        <w:t> </w:t>
      </w:r>
      <w:r w:rsidRPr="00886150">
        <w:rPr>
          <w:rFonts w:asciiTheme="minorHAnsi" w:eastAsia="Times New Roman" w:hAnsiTheme="minorHAnsi" w:cstheme="minorHAnsi"/>
          <w:color w:val="000000"/>
        </w:rPr>
        <w:t>(avverbio) = già, a questo punto</w:t>
      </w:r>
      <w:r w:rsidRPr="00886150">
        <w:rPr>
          <w:rFonts w:asciiTheme="minorHAnsi" w:eastAsia="Times New Roman" w:hAnsiTheme="minorHAnsi" w:cstheme="minorHAnsi"/>
          <w:color w:val="000000"/>
        </w:rPr>
        <w:br/>
      </w:r>
      <w:r w:rsidRPr="00886150">
        <w:rPr>
          <w:rFonts w:asciiTheme="minorHAnsi" w:eastAsia="Times New Roman" w:hAnsiTheme="minorHAnsi" w:cstheme="minorHAnsi"/>
          <w:b/>
          <w:bCs/>
        </w:rPr>
        <w:t>pure </w:t>
      </w:r>
      <w:r w:rsidRPr="00886150">
        <w:rPr>
          <w:rFonts w:asciiTheme="minorHAnsi" w:eastAsia="Times New Roman" w:hAnsiTheme="minorHAnsi" w:cstheme="minorHAnsi"/>
          <w:color w:val="000000"/>
        </w:rPr>
        <w:t>(avverbio) = anche</w:t>
      </w:r>
    </w:p>
    <w:p w14:paraId="72A7AD09" w14:textId="76E43AB0" w:rsidR="00187A32" w:rsidRPr="00886150" w:rsidRDefault="00187A32" w:rsidP="00187A32">
      <w:pPr>
        <w:shd w:val="clear" w:color="auto" w:fill="FFFFFF"/>
        <w:spacing w:before="240" w:after="240" w:line="240" w:lineRule="auto"/>
        <w:rPr>
          <w:rFonts w:asciiTheme="minorHAnsi" w:eastAsia="Times New Roman" w:hAnsiTheme="minorHAnsi" w:cstheme="minorHAnsi"/>
          <w:color w:val="000000"/>
        </w:rPr>
      </w:pPr>
      <w:r w:rsidRPr="00886150">
        <w:rPr>
          <w:rFonts w:asciiTheme="minorHAnsi" w:eastAsia="Times New Roman" w:hAnsiTheme="minorHAnsi" w:cstheme="minorHAnsi"/>
          <w:b/>
          <w:bCs/>
          <w:color w:val="000000"/>
        </w:rPr>
        <w:t>Esercizio</w:t>
      </w:r>
      <w:r w:rsidRPr="00886150">
        <w:rPr>
          <w:rFonts w:asciiTheme="minorHAnsi" w:eastAsia="Times New Roman" w:hAnsiTheme="minorHAnsi" w:cstheme="minorHAnsi"/>
          <w:color w:val="000000"/>
        </w:rPr>
        <w:t>: scegli la parola corretta. Le citazioni sono tratte da </w:t>
      </w:r>
      <w:r w:rsidRPr="00886150">
        <w:rPr>
          <w:rFonts w:asciiTheme="minorHAnsi" w:eastAsia="Times New Roman" w:hAnsiTheme="minorHAnsi" w:cstheme="minorHAnsi"/>
          <w:color w:val="000000"/>
          <w:lang w:val="es-CO"/>
        </w:rPr>
        <w:fldChar w:fldCharType="begin"/>
      </w:r>
      <w:r w:rsidRPr="00886150">
        <w:rPr>
          <w:rFonts w:asciiTheme="minorHAnsi" w:eastAsia="Times New Roman" w:hAnsiTheme="minorHAnsi" w:cstheme="minorHAnsi"/>
          <w:color w:val="000000"/>
        </w:rPr>
        <w:instrText>HYPERLINK "http://it.wikiquote.org/" \t "_blank"</w:instrText>
      </w:r>
      <w:r w:rsidRPr="00886150">
        <w:rPr>
          <w:rFonts w:asciiTheme="minorHAnsi" w:eastAsia="Times New Roman" w:hAnsiTheme="minorHAnsi" w:cstheme="minorHAnsi"/>
          <w:color w:val="000000"/>
          <w:lang w:val="es-CO"/>
        </w:rPr>
      </w:r>
      <w:r w:rsidRPr="00886150">
        <w:rPr>
          <w:rFonts w:asciiTheme="minorHAnsi" w:eastAsia="Times New Roman" w:hAnsiTheme="minorHAnsi" w:cstheme="minorHAnsi"/>
          <w:color w:val="000000"/>
          <w:lang w:val="es-CO"/>
        </w:rPr>
        <w:fldChar w:fldCharType="separate"/>
      </w:r>
      <w:r w:rsidRPr="00886150">
        <w:rPr>
          <w:rFonts w:asciiTheme="minorHAnsi" w:eastAsia="Times New Roman" w:hAnsiTheme="minorHAnsi" w:cstheme="minorHAnsi"/>
          <w:b/>
          <w:bCs/>
          <w:color w:val="008800"/>
          <w:u w:val="single"/>
        </w:rPr>
        <w:t>Wikiquote</w:t>
      </w:r>
      <w:r w:rsidRPr="00886150">
        <w:rPr>
          <w:rFonts w:asciiTheme="minorHAnsi" w:eastAsia="Times New Roman" w:hAnsiTheme="minorHAnsi" w:cstheme="minorHAnsi"/>
          <w:color w:val="000000"/>
          <w:lang w:val="es-CO"/>
        </w:rPr>
        <w:fldChar w:fldCharType="end"/>
      </w:r>
      <w:r w:rsidRPr="00886150">
        <w:rPr>
          <w:rFonts w:asciiTheme="minorHAnsi" w:eastAsia="Times New Roman" w:hAnsiTheme="minorHAnsi" w:cstheme="minorHAnsi"/>
          <w:color w:val="000000"/>
        </w:rPr>
        <w:t>.</w:t>
      </w:r>
    </w:p>
    <w:p w14:paraId="25A627D5" w14:textId="77777777" w:rsidR="00187A32" w:rsidRPr="00886150" w:rsidRDefault="00187A32" w:rsidP="00187A32">
      <w:pPr>
        <w:shd w:val="clear" w:color="auto" w:fill="FFFFFF"/>
        <w:spacing w:before="240" w:after="240" w:line="240" w:lineRule="auto"/>
        <w:rPr>
          <w:rFonts w:asciiTheme="minorHAnsi" w:eastAsia="Times New Roman" w:hAnsiTheme="minorHAnsi" w:cstheme="minorHAnsi"/>
          <w:color w:val="000000"/>
        </w:rPr>
      </w:pPr>
      <w:r w:rsidRPr="00886150">
        <w:rPr>
          <w:rFonts w:asciiTheme="minorHAnsi" w:eastAsia="Times New Roman" w:hAnsiTheme="minorHAnsi" w:cstheme="minorHAnsi"/>
          <w:b/>
          <w:bCs/>
          <w:color w:val="800080"/>
        </w:rPr>
        <w:t>1</w:t>
      </w:r>
      <w:r w:rsidRPr="00886150">
        <w:rPr>
          <w:rFonts w:asciiTheme="minorHAnsi" w:eastAsia="Times New Roman" w:hAnsiTheme="minorHAnsi" w:cstheme="minorHAnsi"/>
          <w:color w:val="000000"/>
        </w:rPr>
        <w:t>. Trautman: Sei riuscito a scatenare questa tua guerra personale. Hai </w:t>
      </w:r>
      <w:r w:rsidRPr="00886150">
        <w:rPr>
          <w:rFonts w:asciiTheme="minorHAnsi" w:eastAsia="Times New Roman" w:hAnsiTheme="minorHAnsi" w:cstheme="minorHAnsi"/>
          <w:b/>
          <w:bCs/>
        </w:rPr>
        <w:t>già/appena</w:t>
      </w:r>
      <w:r w:rsidRPr="00886150">
        <w:rPr>
          <w:rFonts w:asciiTheme="minorHAnsi" w:eastAsia="Times New Roman" w:hAnsiTheme="minorHAnsi" w:cstheme="minorHAnsi"/>
          <w:color w:val="000000"/>
        </w:rPr>
        <w:t> fatto abbastanza danni. Questa missione è finita, Rambo. (…) Sono brutti momenti per tutti Rambo, ma è finita </w:t>
      </w:r>
      <w:r w:rsidRPr="00886150">
        <w:rPr>
          <w:rFonts w:asciiTheme="minorHAnsi" w:eastAsia="Times New Roman" w:hAnsiTheme="minorHAnsi" w:cstheme="minorHAnsi"/>
          <w:b/>
          <w:bCs/>
        </w:rPr>
        <w:t>pure/ormai</w:t>
      </w:r>
      <w:r w:rsidRPr="00886150">
        <w:rPr>
          <w:rFonts w:asciiTheme="minorHAnsi" w:eastAsia="Times New Roman" w:hAnsiTheme="minorHAnsi" w:cstheme="minorHAnsi"/>
          <w:color w:val="000000"/>
        </w:rPr>
        <w:t>. (dal film </w:t>
      </w:r>
      <w:r w:rsidRPr="00886150">
        <w:rPr>
          <w:rFonts w:asciiTheme="minorHAnsi" w:eastAsia="Times New Roman" w:hAnsiTheme="minorHAnsi" w:cstheme="minorHAnsi"/>
          <w:i/>
          <w:iCs/>
          <w:color w:val="000000"/>
        </w:rPr>
        <w:t>Rambo</w:t>
      </w:r>
      <w:r w:rsidRPr="00886150">
        <w:rPr>
          <w:rFonts w:asciiTheme="minorHAnsi" w:eastAsia="Times New Roman" w:hAnsiTheme="minorHAnsi" w:cstheme="minorHAnsi"/>
          <w:color w:val="000000"/>
        </w:rPr>
        <w:t>, 1982).</w:t>
      </w:r>
    </w:p>
    <w:p w14:paraId="7252F011" w14:textId="77777777" w:rsidR="00187A32" w:rsidRPr="00886150" w:rsidRDefault="00187A32" w:rsidP="00187A32">
      <w:pPr>
        <w:shd w:val="clear" w:color="auto" w:fill="FFFFFF"/>
        <w:spacing w:before="240" w:after="240" w:line="240" w:lineRule="auto"/>
        <w:rPr>
          <w:rFonts w:asciiTheme="minorHAnsi" w:eastAsia="Times New Roman" w:hAnsiTheme="minorHAnsi" w:cstheme="minorHAnsi"/>
          <w:color w:val="000000"/>
        </w:rPr>
      </w:pPr>
      <w:r w:rsidRPr="00886150">
        <w:rPr>
          <w:rFonts w:asciiTheme="minorHAnsi" w:eastAsia="Times New Roman" w:hAnsiTheme="minorHAnsi" w:cstheme="minorHAnsi"/>
          <w:b/>
          <w:bCs/>
          <w:color w:val="800080"/>
        </w:rPr>
        <w:t>2</w:t>
      </w:r>
      <w:r w:rsidRPr="00886150">
        <w:rPr>
          <w:rFonts w:asciiTheme="minorHAnsi" w:eastAsia="Times New Roman" w:hAnsiTheme="minorHAnsi" w:cstheme="minorHAnsi"/>
          <w:color w:val="000000"/>
        </w:rPr>
        <w:t>. Se vi chiedessero qual è il miglior investimento, cosa rispondereste […]? Personalmente penso che la risposta giusta sia: probabilmente l’educazione. Il miglior investimento </w:t>
      </w:r>
      <w:r w:rsidRPr="00886150">
        <w:rPr>
          <w:rFonts w:asciiTheme="minorHAnsi" w:eastAsia="Times New Roman" w:hAnsiTheme="minorHAnsi" w:cstheme="minorHAnsi"/>
          <w:b/>
          <w:bCs/>
        </w:rPr>
        <w:t>anzi/infatti</w:t>
      </w:r>
      <w:r w:rsidRPr="00886150">
        <w:rPr>
          <w:rFonts w:asciiTheme="minorHAnsi" w:eastAsia="Times New Roman" w:hAnsiTheme="minorHAnsi" w:cstheme="minorHAnsi"/>
          <w:color w:val="000000"/>
        </w:rPr>
        <w:t> è mettere i soldi nel cervello dei figli, nello sviluppo della loro intelligenza, della loro capacità di essere creativi, competenti, adatti al mondo nuovo che si sta aprendo. (da </w:t>
      </w:r>
      <w:r w:rsidRPr="00886150">
        <w:rPr>
          <w:rFonts w:asciiTheme="minorHAnsi" w:eastAsia="Times New Roman" w:hAnsiTheme="minorHAnsi" w:cstheme="minorHAnsi"/>
          <w:i/>
          <w:iCs/>
          <w:color w:val="000000"/>
        </w:rPr>
        <w:t>Quark economia</w:t>
      </w:r>
      <w:r w:rsidRPr="00886150">
        <w:rPr>
          <w:rFonts w:asciiTheme="minorHAnsi" w:eastAsia="Times New Roman" w:hAnsiTheme="minorHAnsi" w:cstheme="minorHAnsi"/>
          <w:color w:val="000000"/>
        </w:rPr>
        <w:t> di Piero Angela)</w:t>
      </w:r>
    </w:p>
    <w:p w14:paraId="72D0A645" w14:textId="77777777" w:rsidR="00187A32" w:rsidRPr="00886150" w:rsidRDefault="00187A32" w:rsidP="00187A32">
      <w:pPr>
        <w:shd w:val="clear" w:color="auto" w:fill="FFFFFF"/>
        <w:spacing w:before="240" w:after="240" w:line="240" w:lineRule="auto"/>
        <w:rPr>
          <w:rFonts w:asciiTheme="minorHAnsi" w:eastAsia="Times New Roman" w:hAnsiTheme="minorHAnsi" w:cstheme="minorHAnsi"/>
          <w:color w:val="000000"/>
        </w:rPr>
      </w:pPr>
      <w:r w:rsidRPr="00886150">
        <w:rPr>
          <w:rFonts w:asciiTheme="minorHAnsi" w:eastAsia="Times New Roman" w:hAnsiTheme="minorHAnsi" w:cstheme="minorHAnsi"/>
          <w:b/>
          <w:bCs/>
          <w:color w:val="800080"/>
        </w:rPr>
        <w:t>3</w:t>
      </w:r>
      <w:r w:rsidRPr="00886150">
        <w:rPr>
          <w:rFonts w:asciiTheme="minorHAnsi" w:eastAsia="Times New Roman" w:hAnsiTheme="minorHAnsi" w:cstheme="minorHAnsi"/>
          <w:color w:val="000000"/>
        </w:rPr>
        <w:t>. Chi cerca di realizzare il paradiso in terra, sta </w:t>
      </w:r>
      <w:r w:rsidRPr="00886150">
        <w:rPr>
          <w:rFonts w:asciiTheme="minorHAnsi" w:eastAsia="Times New Roman" w:hAnsiTheme="minorHAnsi" w:cstheme="minorHAnsi"/>
          <w:b/>
          <w:bCs/>
        </w:rPr>
        <w:t>in effetti/eppure</w:t>
      </w:r>
      <w:r w:rsidRPr="00886150">
        <w:rPr>
          <w:rFonts w:asciiTheme="minorHAnsi" w:eastAsia="Times New Roman" w:hAnsiTheme="minorHAnsi" w:cstheme="minorHAnsi"/>
          <w:color w:val="000000"/>
        </w:rPr>
        <w:t> preparando per gli altri un molto rispettabile inferno. (Paul Claudel)</w:t>
      </w:r>
    </w:p>
    <w:p w14:paraId="4987AD10" w14:textId="77777777" w:rsidR="00187A32" w:rsidRPr="00886150" w:rsidRDefault="00187A32" w:rsidP="00187A32">
      <w:pPr>
        <w:shd w:val="clear" w:color="auto" w:fill="FFFFFF"/>
        <w:spacing w:before="240" w:after="240" w:line="240" w:lineRule="auto"/>
        <w:rPr>
          <w:rFonts w:asciiTheme="minorHAnsi" w:eastAsia="Times New Roman" w:hAnsiTheme="minorHAnsi" w:cstheme="minorHAnsi"/>
          <w:color w:val="000000"/>
        </w:rPr>
      </w:pPr>
      <w:r w:rsidRPr="00886150">
        <w:rPr>
          <w:rFonts w:asciiTheme="minorHAnsi" w:eastAsia="Times New Roman" w:hAnsiTheme="minorHAnsi" w:cstheme="minorHAnsi"/>
          <w:b/>
          <w:bCs/>
          <w:color w:val="800080"/>
        </w:rPr>
        <w:t>4</w:t>
      </w:r>
      <w:r w:rsidRPr="00886150">
        <w:rPr>
          <w:rFonts w:asciiTheme="minorHAnsi" w:eastAsia="Times New Roman" w:hAnsiTheme="minorHAnsi" w:cstheme="minorHAnsi"/>
          <w:color w:val="000000"/>
        </w:rPr>
        <w:t>. Anche tu dovresti stancarti combattendo per la pace, </w:t>
      </w:r>
      <w:r w:rsidRPr="00886150">
        <w:rPr>
          <w:rFonts w:asciiTheme="minorHAnsi" w:eastAsia="Times New Roman" w:hAnsiTheme="minorHAnsi" w:cstheme="minorHAnsi"/>
          <w:b/>
          <w:bCs/>
        </w:rPr>
        <w:t>eppure/oppure</w:t>
      </w:r>
      <w:r w:rsidRPr="00886150">
        <w:rPr>
          <w:rFonts w:asciiTheme="minorHAnsi" w:eastAsia="Times New Roman" w:hAnsiTheme="minorHAnsi" w:cstheme="minorHAnsi"/>
          <w:color w:val="000000"/>
        </w:rPr>
        <w:t> morire. (John Lennon)</w:t>
      </w:r>
    </w:p>
    <w:p w14:paraId="75070C5C" w14:textId="77777777" w:rsidR="00187A32" w:rsidRPr="00886150" w:rsidRDefault="00187A32" w:rsidP="00187A32">
      <w:pPr>
        <w:shd w:val="clear" w:color="auto" w:fill="FFFFFF"/>
        <w:spacing w:before="240" w:after="240" w:line="240" w:lineRule="auto"/>
        <w:rPr>
          <w:rFonts w:asciiTheme="minorHAnsi" w:eastAsia="Times New Roman" w:hAnsiTheme="minorHAnsi" w:cstheme="minorHAnsi"/>
          <w:color w:val="000000"/>
        </w:rPr>
      </w:pPr>
      <w:r w:rsidRPr="00886150">
        <w:rPr>
          <w:rFonts w:asciiTheme="minorHAnsi" w:eastAsia="Times New Roman" w:hAnsiTheme="minorHAnsi" w:cstheme="minorHAnsi"/>
          <w:b/>
          <w:bCs/>
          <w:color w:val="800080"/>
        </w:rPr>
        <w:t>5</w:t>
      </w:r>
      <w:r w:rsidRPr="00886150">
        <w:rPr>
          <w:rFonts w:asciiTheme="minorHAnsi" w:eastAsia="Times New Roman" w:hAnsiTheme="minorHAnsi" w:cstheme="minorHAnsi"/>
          <w:color w:val="000000"/>
        </w:rPr>
        <w:t>. So che la mia nascita è un caso, un incidente risibile, </w:t>
      </w:r>
      <w:r w:rsidRPr="00886150">
        <w:rPr>
          <w:rFonts w:asciiTheme="minorHAnsi" w:eastAsia="Times New Roman" w:hAnsiTheme="minorHAnsi" w:cstheme="minorHAnsi"/>
          <w:b/>
          <w:bCs/>
        </w:rPr>
        <w:t>già/eppure</w:t>
      </w:r>
      <w:r w:rsidRPr="00886150">
        <w:rPr>
          <w:rFonts w:asciiTheme="minorHAnsi" w:eastAsia="Times New Roman" w:hAnsiTheme="minorHAnsi" w:cstheme="minorHAnsi"/>
          <w:color w:val="000000"/>
        </w:rPr>
        <w:t>, </w:t>
      </w:r>
      <w:r w:rsidRPr="00886150">
        <w:rPr>
          <w:rFonts w:asciiTheme="minorHAnsi" w:eastAsia="Times New Roman" w:hAnsiTheme="minorHAnsi" w:cstheme="minorHAnsi"/>
          <w:b/>
          <w:bCs/>
        </w:rPr>
        <w:t>appena/pure</w:t>
      </w:r>
      <w:r w:rsidRPr="00886150">
        <w:rPr>
          <w:rFonts w:asciiTheme="minorHAnsi" w:eastAsia="Times New Roman" w:hAnsiTheme="minorHAnsi" w:cstheme="minorHAnsi"/>
          <w:color w:val="000000"/>
        </w:rPr>
        <w:t> mi lascio andare, mi comporto come se fosse un evento capitale, indispensabile al funzionamento e all’equilibrio del mondo. (Emil Cioran)</w:t>
      </w:r>
    </w:p>
    <w:p w14:paraId="2A72258D" w14:textId="77777777" w:rsidR="00187A32" w:rsidRPr="00886150" w:rsidRDefault="00187A32" w:rsidP="00187A32">
      <w:pPr>
        <w:shd w:val="clear" w:color="auto" w:fill="FFFFFF"/>
        <w:spacing w:before="240" w:after="240" w:line="240" w:lineRule="auto"/>
        <w:rPr>
          <w:rFonts w:asciiTheme="minorHAnsi" w:eastAsia="Times New Roman" w:hAnsiTheme="minorHAnsi" w:cstheme="minorHAnsi"/>
          <w:color w:val="000000"/>
        </w:rPr>
      </w:pPr>
      <w:r w:rsidRPr="00886150">
        <w:rPr>
          <w:rFonts w:asciiTheme="minorHAnsi" w:eastAsia="Times New Roman" w:hAnsiTheme="minorHAnsi" w:cstheme="minorHAnsi"/>
          <w:b/>
          <w:bCs/>
          <w:color w:val="800080"/>
        </w:rPr>
        <w:t>6</w:t>
      </w:r>
      <w:r w:rsidRPr="00886150">
        <w:rPr>
          <w:rFonts w:asciiTheme="minorHAnsi" w:eastAsia="Times New Roman" w:hAnsiTheme="minorHAnsi" w:cstheme="minorHAnsi"/>
          <w:color w:val="000000"/>
        </w:rPr>
        <w:t>. Ella </w:t>
      </w:r>
      <w:r w:rsidRPr="00886150">
        <w:rPr>
          <w:rFonts w:asciiTheme="minorHAnsi" w:eastAsia="Times New Roman" w:hAnsiTheme="minorHAnsi" w:cstheme="minorHAnsi"/>
          <w:b/>
          <w:bCs/>
        </w:rPr>
        <w:t>oppure/pure</w:t>
      </w:r>
      <w:r w:rsidRPr="00886150">
        <w:rPr>
          <w:rFonts w:asciiTheme="minorHAnsi" w:eastAsia="Times New Roman" w:hAnsiTheme="minorHAnsi" w:cstheme="minorHAnsi"/>
          <w:color w:val="000000"/>
        </w:rPr>
        <w:t> tutto quel giorno fu agitata e la notte </w:t>
      </w:r>
      <w:r w:rsidRPr="00886150">
        <w:rPr>
          <w:rFonts w:asciiTheme="minorHAnsi" w:eastAsia="Times New Roman" w:hAnsiTheme="minorHAnsi" w:cstheme="minorHAnsi"/>
          <w:b/>
          <w:bCs/>
        </w:rPr>
        <w:t>anzi/già</w:t>
      </w:r>
      <w:r w:rsidRPr="00886150">
        <w:rPr>
          <w:rFonts w:asciiTheme="minorHAnsi" w:eastAsia="Times New Roman" w:hAnsiTheme="minorHAnsi" w:cstheme="minorHAnsi"/>
          <w:color w:val="000000"/>
        </w:rPr>
        <w:t> tornò a star male. Ma a tal punto era felice, a tal punto inaspettatamente felice, che quasi ne ebbe paura. (…) Ma qui </w:t>
      </w:r>
      <w:r w:rsidRPr="00886150">
        <w:rPr>
          <w:rFonts w:asciiTheme="minorHAnsi" w:eastAsia="Times New Roman" w:hAnsiTheme="minorHAnsi" w:cstheme="minorHAnsi"/>
          <w:b/>
          <w:bCs/>
        </w:rPr>
        <w:t>già/appena</w:t>
      </w:r>
      <w:r w:rsidRPr="00886150">
        <w:rPr>
          <w:rFonts w:asciiTheme="minorHAnsi" w:eastAsia="Times New Roman" w:hAnsiTheme="minorHAnsi" w:cstheme="minorHAnsi"/>
          <w:color w:val="000000"/>
        </w:rPr>
        <w:t> comincia una nuova storia, la storia del graduale rinnovarsi di un uomo, la storia della sua graduale rigenerazione, del suo graduale passaggio da un mondo in un altro, dei suoi progressi nella conoscenza di una nuova realtà, fino allora completamente ignota. (da </w:t>
      </w:r>
      <w:r w:rsidRPr="00886150">
        <w:rPr>
          <w:rFonts w:asciiTheme="minorHAnsi" w:eastAsia="Times New Roman" w:hAnsiTheme="minorHAnsi" w:cstheme="minorHAnsi"/>
          <w:i/>
          <w:iCs/>
          <w:color w:val="000000"/>
        </w:rPr>
        <w:t>Delitto e castigo</w:t>
      </w:r>
      <w:r w:rsidRPr="00886150">
        <w:rPr>
          <w:rFonts w:asciiTheme="minorHAnsi" w:eastAsia="Times New Roman" w:hAnsiTheme="minorHAnsi" w:cstheme="minorHAnsi"/>
          <w:color w:val="000000"/>
        </w:rPr>
        <w:t> di Fëdor Dostoevskij)</w:t>
      </w:r>
    </w:p>
    <w:p w14:paraId="78175D13" w14:textId="77777777" w:rsidR="00187A32" w:rsidRPr="00886150" w:rsidRDefault="00187A32" w:rsidP="00187A32">
      <w:pPr>
        <w:shd w:val="clear" w:color="auto" w:fill="FFFFFF"/>
        <w:spacing w:before="240" w:after="240" w:line="240" w:lineRule="auto"/>
        <w:rPr>
          <w:rFonts w:asciiTheme="minorHAnsi" w:eastAsia="Times New Roman" w:hAnsiTheme="minorHAnsi" w:cstheme="minorHAnsi"/>
          <w:color w:val="000000"/>
        </w:rPr>
      </w:pPr>
      <w:r w:rsidRPr="00886150">
        <w:rPr>
          <w:rFonts w:asciiTheme="minorHAnsi" w:eastAsia="Times New Roman" w:hAnsiTheme="minorHAnsi" w:cstheme="minorHAnsi"/>
          <w:b/>
          <w:bCs/>
          <w:color w:val="800080"/>
        </w:rPr>
        <w:t>7</w:t>
      </w:r>
      <w:r w:rsidRPr="00886150">
        <w:rPr>
          <w:rFonts w:asciiTheme="minorHAnsi" w:eastAsia="Times New Roman" w:hAnsiTheme="minorHAnsi" w:cstheme="minorHAnsi"/>
          <w:color w:val="000000"/>
        </w:rPr>
        <w:t>. Dal sublime al ridicolo vi è </w:t>
      </w:r>
      <w:r w:rsidRPr="00886150">
        <w:rPr>
          <w:rFonts w:asciiTheme="minorHAnsi" w:eastAsia="Times New Roman" w:hAnsiTheme="minorHAnsi" w:cstheme="minorHAnsi"/>
          <w:b/>
          <w:bCs/>
        </w:rPr>
        <w:t>pure/appena</w:t>
      </w:r>
      <w:r w:rsidRPr="00886150">
        <w:rPr>
          <w:rFonts w:asciiTheme="minorHAnsi" w:eastAsia="Times New Roman" w:hAnsiTheme="minorHAnsi" w:cstheme="minorHAnsi"/>
          <w:color w:val="000000"/>
        </w:rPr>
        <w:t> un passo. (Napoleone Bonaparte)</w:t>
      </w:r>
    </w:p>
    <w:p w14:paraId="335A8D5A" w14:textId="77777777" w:rsidR="00187A32" w:rsidRPr="00886150" w:rsidRDefault="00187A32" w:rsidP="00187A32">
      <w:pPr>
        <w:shd w:val="clear" w:color="auto" w:fill="FFFFFF"/>
        <w:spacing w:before="240" w:after="240" w:line="240" w:lineRule="auto"/>
        <w:rPr>
          <w:rFonts w:asciiTheme="minorHAnsi" w:eastAsia="Times New Roman" w:hAnsiTheme="minorHAnsi" w:cstheme="minorHAnsi"/>
          <w:color w:val="000000"/>
          <w:lang w:val="es-CO"/>
        </w:rPr>
      </w:pPr>
      <w:r w:rsidRPr="00886150">
        <w:rPr>
          <w:rFonts w:asciiTheme="minorHAnsi" w:eastAsia="Times New Roman" w:hAnsiTheme="minorHAnsi" w:cstheme="minorHAnsi"/>
          <w:b/>
          <w:bCs/>
          <w:color w:val="800080"/>
        </w:rPr>
        <w:t>8</w:t>
      </w:r>
      <w:r w:rsidRPr="00886150">
        <w:rPr>
          <w:rFonts w:asciiTheme="minorHAnsi" w:eastAsia="Times New Roman" w:hAnsiTheme="minorHAnsi" w:cstheme="minorHAnsi"/>
          <w:color w:val="000000"/>
        </w:rPr>
        <w:t>. Per molto tempo, mi sono coricato presto la sera. A volte, </w:t>
      </w:r>
      <w:r w:rsidRPr="00886150">
        <w:rPr>
          <w:rFonts w:asciiTheme="minorHAnsi" w:eastAsia="Times New Roman" w:hAnsiTheme="minorHAnsi" w:cstheme="minorHAnsi"/>
          <w:b/>
          <w:bCs/>
        </w:rPr>
        <w:t>non appena/in effetti</w:t>
      </w:r>
      <w:r w:rsidRPr="00886150">
        <w:rPr>
          <w:rFonts w:asciiTheme="minorHAnsi" w:eastAsia="Times New Roman" w:hAnsiTheme="minorHAnsi" w:cstheme="minorHAnsi"/>
          <w:color w:val="000000"/>
        </w:rPr>
        <w:t xml:space="preserve"> spenta la candela, mi si chiudevan gli occhi cosí subito che neppure potevo dire a me stesso: “M’addormento”. E, una </w:t>
      </w:r>
      <w:r w:rsidRPr="00886150">
        <w:rPr>
          <w:rFonts w:asciiTheme="minorHAnsi" w:eastAsia="Times New Roman" w:hAnsiTheme="minorHAnsi" w:cstheme="minorHAnsi"/>
          <w:color w:val="000000"/>
        </w:rPr>
        <w:lastRenderedPageBreak/>
        <w:t>mezz’ora dopo, il pensiero che dovevo </w:t>
      </w:r>
      <w:r w:rsidRPr="00886150">
        <w:rPr>
          <w:rFonts w:asciiTheme="minorHAnsi" w:eastAsia="Times New Roman" w:hAnsiTheme="minorHAnsi" w:cstheme="minorHAnsi"/>
          <w:b/>
          <w:bCs/>
        </w:rPr>
        <w:t>anzi/ormai</w:t>
      </w:r>
      <w:r w:rsidRPr="00886150">
        <w:rPr>
          <w:rFonts w:asciiTheme="minorHAnsi" w:eastAsia="Times New Roman" w:hAnsiTheme="minorHAnsi" w:cstheme="minorHAnsi"/>
          <w:color w:val="000000"/>
        </w:rPr>
        <w:t> cercar sonno mi ridestava; volevo posare il libro, sembrandomi averlo ancora fra le mani, e soffiare sul lume; dormendo avevo seguitato le mie riflessioni su quel che avevo </w:t>
      </w:r>
      <w:r w:rsidRPr="00886150">
        <w:rPr>
          <w:rFonts w:asciiTheme="minorHAnsi" w:eastAsia="Times New Roman" w:hAnsiTheme="minorHAnsi" w:cstheme="minorHAnsi"/>
          <w:b/>
          <w:bCs/>
        </w:rPr>
        <w:t>oppure/appena</w:t>
      </w:r>
      <w:r w:rsidRPr="00886150">
        <w:rPr>
          <w:rFonts w:asciiTheme="minorHAnsi" w:eastAsia="Times New Roman" w:hAnsiTheme="minorHAnsi" w:cstheme="minorHAnsi"/>
          <w:color w:val="000000"/>
        </w:rPr>
        <w:t xml:space="preserve"> letto, ma queste riflessioni avevan preso una forma un po’ speciale; mi sembrava d’essere io stesso l’argomento del libro: una chiesa, un quartetto, la rivalità tra Francesco primo e Carlo quinto. </w:t>
      </w:r>
      <w:r w:rsidRPr="00886150">
        <w:rPr>
          <w:rFonts w:asciiTheme="minorHAnsi" w:eastAsia="Times New Roman" w:hAnsiTheme="minorHAnsi" w:cstheme="minorHAnsi"/>
          <w:color w:val="000000"/>
          <w:lang w:val="es-CO"/>
        </w:rPr>
        <w:t>(Da </w:t>
      </w:r>
      <w:r w:rsidRPr="00886150">
        <w:rPr>
          <w:rFonts w:asciiTheme="minorHAnsi" w:eastAsia="Times New Roman" w:hAnsiTheme="minorHAnsi" w:cstheme="minorHAnsi"/>
          <w:i/>
          <w:iCs/>
          <w:color w:val="000000"/>
          <w:lang w:val="es-CO"/>
        </w:rPr>
        <w:t xml:space="preserve">Alla </w:t>
      </w:r>
      <w:proofErr w:type="spellStart"/>
      <w:r w:rsidRPr="00886150">
        <w:rPr>
          <w:rFonts w:asciiTheme="minorHAnsi" w:eastAsia="Times New Roman" w:hAnsiTheme="minorHAnsi" w:cstheme="minorHAnsi"/>
          <w:i/>
          <w:iCs/>
          <w:color w:val="000000"/>
          <w:lang w:val="es-CO"/>
        </w:rPr>
        <w:t>ricerca</w:t>
      </w:r>
      <w:proofErr w:type="spellEnd"/>
      <w:r w:rsidRPr="00886150">
        <w:rPr>
          <w:rFonts w:asciiTheme="minorHAnsi" w:eastAsia="Times New Roman" w:hAnsiTheme="minorHAnsi" w:cstheme="minorHAnsi"/>
          <w:i/>
          <w:iCs/>
          <w:color w:val="000000"/>
          <w:lang w:val="es-CO"/>
        </w:rPr>
        <w:t xml:space="preserve"> del tempo </w:t>
      </w:r>
      <w:proofErr w:type="spellStart"/>
      <w:r w:rsidRPr="00886150">
        <w:rPr>
          <w:rFonts w:asciiTheme="minorHAnsi" w:eastAsia="Times New Roman" w:hAnsiTheme="minorHAnsi" w:cstheme="minorHAnsi"/>
          <w:i/>
          <w:iCs/>
          <w:color w:val="000000"/>
          <w:lang w:val="es-CO"/>
        </w:rPr>
        <w:t>perduto</w:t>
      </w:r>
      <w:proofErr w:type="spellEnd"/>
      <w:r w:rsidRPr="00886150">
        <w:rPr>
          <w:rFonts w:asciiTheme="minorHAnsi" w:eastAsia="Times New Roman" w:hAnsiTheme="minorHAnsi" w:cstheme="minorHAnsi"/>
          <w:color w:val="000000"/>
          <w:lang w:val="es-CO"/>
        </w:rPr>
        <w:t> di Marcel Proust)</w:t>
      </w:r>
    </w:p>
    <w:p w14:paraId="7D7B1551" w14:textId="77777777" w:rsidR="00EA0B77" w:rsidRPr="00886150" w:rsidRDefault="00EA0B77" w:rsidP="00187A32">
      <w:pPr>
        <w:shd w:val="clear" w:color="auto" w:fill="FFFFFF"/>
        <w:spacing w:before="240" w:after="240" w:line="240" w:lineRule="auto"/>
        <w:rPr>
          <w:rFonts w:asciiTheme="minorHAnsi" w:eastAsia="Times New Roman" w:hAnsiTheme="minorHAnsi" w:cstheme="minorHAnsi"/>
          <w:color w:val="000000"/>
          <w:lang w:val="es-CO"/>
        </w:rPr>
      </w:pPr>
    </w:p>
    <w:p w14:paraId="3858946D" w14:textId="3E4539F7" w:rsidR="00EA0B77" w:rsidRPr="00886150" w:rsidRDefault="00EA0B77" w:rsidP="00EA0B77">
      <w:pPr>
        <w:pStyle w:val="NormalWeb"/>
        <w:numPr>
          <w:ilvl w:val="0"/>
          <w:numId w:val="9"/>
        </w:numPr>
        <w:shd w:val="clear" w:color="auto" w:fill="FFFFFF"/>
        <w:spacing w:before="240" w:beforeAutospacing="0" w:after="240" w:afterAutospacing="0"/>
        <w:ind w:left="142"/>
        <w:rPr>
          <w:rFonts w:asciiTheme="minorHAnsi" w:hAnsiTheme="minorHAnsi" w:cstheme="minorHAnsi"/>
          <w:b/>
          <w:bCs/>
          <w:color w:val="000000"/>
          <w:sz w:val="22"/>
          <w:szCs w:val="22"/>
          <w:lang w:val="it-IT"/>
        </w:rPr>
      </w:pPr>
      <w:r w:rsidRPr="00886150">
        <w:rPr>
          <w:rFonts w:asciiTheme="minorHAnsi" w:hAnsiTheme="minorHAnsi" w:cstheme="minorHAnsi"/>
          <w:b/>
          <w:bCs/>
          <w:color w:val="000000"/>
          <w:sz w:val="22"/>
          <w:szCs w:val="22"/>
          <w:lang w:val="it-IT"/>
        </w:rPr>
        <w:t>Inserite le seguenti </w:t>
      </w:r>
      <w:hyperlink r:id="rId8" w:tgtFrame="_blank" w:history="1">
        <w:r w:rsidRPr="00886150">
          <w:rPr>
            <w:rStyle w:val="Hyperlink"/>
            <w:rFonts w:asciiTheme="minorHAnsi" w:hAnsiTheme="minorHAnsi" w:cstheme="minorHAnsi"/>
            <w:b/>
            <w:bCs/>
            <w:color w:val="008800"/>
            <w:sz w:val="22"/>
            <w:szCs w:val="22"/>
            <w:lang w:val="it-IT"/>
          </w:rPr>
          <w:t>congiunzioni</w:t>
        </w:r>
      </w:hyperlink>
      <w:r w:rsidRPr="00886150">
        <w:rPr>
          <w:rFonts w:asciiTheme="minorHAnsi" w:hAnsiTheme="minorHAnsi" w:cstheme="minorHAnsi"/>
          <w:b/>
          <w:bCs/>
          <w:color w:val="000000"/>
          <w:sz w:val="22"/>
          <w:szCs w:val="22"/>
          <w:lang w:val="it-IT"/>
        </w:rPr>
        <w:t> (subordinanti e coordinanti) nella frase appropriata:</w:t>
      </w:r>
    </w:p>
    <w:p w14:paraId="3942E547" w14:textId="77777777" w:rsidR="00EA0B77" w:rsidRPr="00886150" w:rsidRDefault="00EA0B77" w:rsidP="00EA0B77">
      <w:pPr>
        <w:pStyle w:val="NormalWeb"/>
        <w:shd w:val="clear" w:color="auto" w:fill="FFFFFF"/>
        <w:spacing w:before="240" w:beforeAutospacing="0" w:after="240" w:afterAutospacing="0"/>
        <w:jc w:val="center"/>
        <w:rPr>
          <w:rFonts w:asciiTheme="minorHAnsi" w:hAnsiTheme="minorHAnsi" w:cstheme="minorHAnsi"/>
          <w:color w:val="4472C4" w:themeColor="accent1"/>
          <w:sz w:val="22"/>
          <w:szCs w:val="22"/>
          <w:lang w:val="it-IT"/>
        </w:rPr>
      </w:pPr>
      <w:r w:rsidRPr="00886150">
        <w:rPr>
          <w:rStyle w:val="Strong"/>
          <w:rFonts w:asciiTheme="minorHAnsi" w:eastAsiaTheme="majorEastAsia" w:hAnsiTheme="minorHAnsi" w:cstheme="minorHAnsi"/>
          <w:color w:val="4472C4" w:themeColor="accent1"/>
          <w:sz w:val="22"/>
          <w:szCs w:val="22"/>
          <w:lang w:val="it-IT"/>
        </w:rPr>
        <w:t>in modo da – eppure – cosicché – altrimenti – per – vale a dire – pertanto – dal momento che – come</w:t>
      </w:r>
    </w:p>
    <w:p w14:paraId="566299CD" w14:textId="77777777" w:rsidR="00EA0B77" w:rsidRPr="00886150" w:rsidRDefault="00EA0B77" w:rsidP="00EA0B77">
      <w:pPr>
        <w:numPr>
          <w:ilvl w:val="0"/>
          <w:numId w:val="7"/>
        </w:numPr>
        <w:shd w:val="clear" w:color="auto" w:fill="FFFFFF"/>
        <w:spacing w:before="100" w:beforeAutospacing="1" w:after="100" w:afterAutospacing="1" w:line="240" w:lineRule="auto"/>
        <w:rPr>
          <w:rFonts w:asciiTheme="minorHAnsi" w:hAnsiTheme="minorHAnsi" w:cstheme="minorHAnsi"/>
          <w:b/>
          <w:bCs/>
          <w:color w:val="000000"/>
        </w:rPr>
      </w:pPr>
      <w:r w:rsidRPr="00886150">
        <w:rPr>
          <w:rStyle w:val="Strong"/>
          <w:rFonts w:asciiTheme="minorHAnsi" w:hAnsiTheme="minorHAnsi" w:cstheme="minorHAnsi"/>
          <w:b w:val="0"/>
          <w:bCs w:val="0"/>
          <w:color w:val="000000"/>
        </w:rPr>
        <w:t>Seduti,  flettere il busto e le braccia in avanti, verso le ginocchia, ____________ distendere la colonna, e mantenere la posizione.</w:t>
      </w:r>
    </w:p>
    <w:p w14:paraId="1FB3327A" w14:textId="77777777" w:rsidR="00EA0B77" w:rsidRPr="00886150" w:rsidRDefault="00EA0B77" w:rsidP="00EA0B77">
      <w:pPr>
        <w:numPr>
          <w:ilvl w:val="0"/>
          <w:numId w:val="7"/>
        </w:numPr>
        <w:shd w:val="clear" w:color="auto" w:fill="FFFFFF"/>
        <w:spacing w:before="100" w:beforeAutospacing="1" w:after="100" w:afterAutospacing="1" w:line="240" w:lineRule="auto"/>
        <w:rPr>
          <w:rFonts w:asciiTheme="minorHAnsi" w:hAnsiTheme="minorHAnsi" w:cstheme="minorHAnsi"/>
          <w:b/>
          <w:bCs/>
          <w:color w:val="000000"/>
        </w:rPr>
      </w:pPr>
      <w:r w:rsidRPr="00886150">
        <w:rPr>
          <w:rStyle w:val="Strong"/>
          <w:rFonts w:asciiTheme="minorHAnsi" w:hAnsiTheme="minorHAnsi" w:cstheme="minorHAnsi"/>
          <w:b w:val="0"/>
          <w:bCs w:val="0"/>
          <w:color w:val="000000"/>
        </w:rPr>
        <w:t>“____________ si muove!” (Galileo Galilei, riferendosi alla Terra).</w:t>
      </w:r>
    </w:p>
    <w:p w14:paraId="38A44677" w14:textId="77777777" w:rsidR="00EA0B77" w:rsidRPr="00886150" w:rsidRDefault="00EA0B77" w:rsidP="00EA0B77">
      <w:pPr>
        <w:numPr>
          <w:ilvl w:val="0"/>
          <w:numId w:val="7"/>
        </w:numPr>
        <w:shd w:val="clear" w:color="auto" w:fill="FFFFFF"/>
        <w:spacing w:before="100" w:beforeAutospacing="1" w:after="100" w:afterAutospacing="1" w:line="240" w:lineRule="auto"/>
        <w:rPr>
          <w:rFonts w:asciiTheme="minorHAnsi" w:hAnsiTheme="minorHAnsi" w:cstheme="minorHAnsi"/>
          <w:b/>
          <w:bCs/>
          <w:color w:val="000000"/>
        </w:rPr>
      </w:pPr>
      <w:r w:rsidRPr="00886150">
        <w:rPr>
          <w:rStyle w:val="Strong"/>
          <w:rFonts w:asciiTheme="minorHAnsi" w:hAnsiTheme="minorHAnsi" w:cstheme="minorHAnsi"/>
          <w:b w:val="0"/>
          <w:bCs w:val="0"/>
          <w:color w:val="000000"/>
        </w:rPr>
        <w:t>____________ determinare il tasso alcolemico, non occorre necessariamente un’analisi del sangue da laboratorio; ____________ una parte di alcool ingerita dall’organismo viene smaltita con le urine e con la respirazione.</w:t>
      </w:r>
    </w:p>
    <w:p w14:paraId="11301C66" w14:textId="77777777" w:rsidR="00EA0B77" w:rsidRPr="00886150" w:rsidRDefault="00EA0B77" w:rsidP="00EA0B77">
      <w:pPr>
        <w:numPr>
          <w:ilvl w:val="0"/>
          <w:numId w:val="7"/>
        </w:numPr>
        <w:shd w:val="clear" w:color="auto" w:fill="FFFFFF"/>
        <w:spacing w:before="100" w:beforeAutospacing="1" w:after="100" w:afterAutospacing="1" w:line="240" w:lineRule="auto"/>
        <w:rPr>
          <w:rFonts w:asciiTheme="minorHAnsi" w:hAnsiTheme="minorHAnsi" w:cstheme="minorHAnsi"/>
          <w:b/>
          <w:bCs/>
          <w:color w:val="000000"/>
        </w:rPr>
      </w:pPr>
      <w:r w:rsidRPr="00886150">
        <w:rPr>
          <w:rStyle w:val="Strong"/>
          <w:rFonts w:asciiTheme="minorHAnsi" w:hAnsiTheme="minorHAnsi" w:cstheme="minorHAnsi"/>
          <w:b w:val="0"/>
          <w:bCs w:val="0"/>
          <w:color w:val="000000"/>
        </w:rPr>
        <w:t>La paura ottenebra in Don Abbondio il sentimento del dovere e lo fa diventare complice dell’iniquità, ____________ il pover’uomo che aveva compiuto fino all’ora scrupolosamente i doveri inerenti al proprio ministero, davanti al pericolo della pelle cede per pusillanimità.</w:t>
      </w:r>
    </w:p>
    <w:p w14:paraId="7DBE2E5F" w14:textId="77777777" w:rsidR="00EA0B77" w:rsidRPr="00886150" w:rsidRDefault="00EA0B77" w:rsidP="00EA0B77">
      <w:pPr>
        <w:numPr>
          <w:ilvl w:val="0"/>
          <w:numId w:val="7"/>
        </w:numPr>
        <w:shd w:val="clear" w:color="auto" w:fill="FFFFFF"/>
        <w:spacing w:before="100" w:beforeAutospacing="1" w:after="100" w:afterAutospacing="1" w:line="240" w:lineRule="auto"/>
        <w:rPr>
          <w:rFonts w:asciiTheme="minorHAnsi" w:hAnsiTheme="minorHAnsi" w:cstheme="minorHAnsi"/>
          <w:b/>
          <w:bCs/>
          <w:color w:val="000000"/>
        </w:rPr>
      </w:pPr>
      <w:r w:rsidRPr="00886150">
        <w:rPr>
          <w:rStyle w:val="Strong"/>
          <w:rFonts w:asciiTheme="minorHAnsi" w:hAnsiTheme="minorHAnsi" w:cstheme="minorHAnsi"/>
          <w:b w:val="0"/>
          <w:bCs w:val="0"/>
          <w:color w:val="000000"/>
        </w:rPr>
        <w:t>È interessante notare ____________ la parola ansia possa essere collegata etimologicamente alla radice tedesca Angst cioè “soffocare nelle strettoie.</w:t>
      </w:r>
    </w:p>
    <w:p w14:paraId="0405F0FF" w14:textId="77777777" w:rsidR="00EA0B77" w:rsidRPr="00886150" w:rsidRDefault="00EA0B77" w:rsidP="00EA0B77">
      <w:pPr>
        <w:numPr>
          <w:ilvl w:val="0"/>
          <w:numId w:val="7"/>
        </w:numPr>
        <w:shd w:val="clear" w:color="auto" w:fill="FFFFFF"/>
        <w:spacing w:before="100" w:beforeAutospacing="1" w:after="100" w:afterAutospacing="1" w:line="240" w:lineRule="auto"/>
        <w:rPr>
          <w:rFonts w:asciiTheme="minorHAnsi" w:hAnsiTheme="minorHAnsi" w:cstheme="minorHAnsi"/>
          <w:b/>
          <w:bCs/>
          <w:color w:val="000000"/>
        </w:rPr>
      </w:pPr>
      <w:r w:rsidRPr="00886150">
        <w:rPr>
          <w:rStyle w:val="Strong"/>
          <w:rFonts w:asciiTheme="minorHAnsi" w:hAnsiTheme="minorHAnsi" w:cstheme="minorHAnsi"/>
          <w:b w:val="0"/>
          <w:bCs w:val="0"/>
          <w:color w:val="000000"/>
        </w:rPr>
        <w:t>La rapidità con la quale si sviluppa un’eruzione, associata al suo potenziale distruttivo, non consente però di attendere il suo inizo per mettere in atto le misure preventive. ____________ il piano nazionale d’emergenza prevede che la zona rossa venga completamente evacuata prima dell’inizio dell’eruzione.</w:t>
      </w:r>
    </w:p>
    <w:p w14:paraId="72FB0B20" w14:textId="77777777" w:rsidR="00EA0B77" w:rsidRPr="00886150" w:rsidRDefault="00EA0B77" w:rsidP="00EA0B77">
      <w:pPr>
        <w:numPr>
          <w:ilvl w:val="0"/>
          <w:numId w:val="7"/>
        </w:numPr>
        <w:shd w:val="clear" w:color="auto" w:fill="FFFFFF"/>
        <w:spacing w:before="100" w:beforeAutospacing="1" w:after="100" w:afterAutospacing="1" w:line="240" w:lineRule="auto"/>
        <w:rPr>
          <w:rFonts w:asciiTheme="minorHAnsi" w:hAnsiTheme="minorHAnsi" w:cstheme="minorHAnsi"/>
          <w:b/>
          <w:bCs/>
          <w:color w:val="000000"/>
        </w:rPr>
      </w:pPr>
      <w:r w:rsidRPr="00886150">
        <w:rPr>
          <w:rStyle w:val="Strong"/>
          <w:rFonts w:asciiTheme="minorHAnsi" w:hAnsiTheme="minorHAnsi" w:cstheme="minorHAnsi"/>
          <w:b w:val="0"/>
          <w:bCs w:val="0"/>
          <w:color w:val="000000"/>
        </w:rPr>
        <w:t>La BCE deve tagliare il tasso di interesse ____________ l’economia europea rischia il tracollo.</w:t>
      </w:r>
    </w:p>
    <w:p w14:paraId="23E6B613" w14:textId="37547C91" w:rsidR="00EA0B77" w:rsidRPr="00886150" w:rsidRDefault="00EA0B77" w:rsidP="00EA0B77">
      <w:pPr>
        <w:numPr>
          <w:ilvl w:val="0"/>
          <w:numId w:val="7"/>
        </w:numPr>
        <w:shd w:val="clear" w:color="auto" w:fill="FFFFFF"/>
        <w:spacing w:before="100" w:beforeAutospacing="1" w:after="100" w:afterAutospacing="1" w:line="240" w:lineRule="auto"/>
        <w:rPr>
          <w:rFonts w:asciiTheme="minorHAnsi" w:hAnsiTheme="minorHAnsi" w:cstheme="minorHAnsi"/>
          <w:b/>
          <w:bCs/>
          <w:color w:val="000000"/>
        </w:rPr>
      </w:pPr>
      <w:r w:rsidRPr="00886150">
        <w:rPr>
          <w:rStyle w:val="Strong"/>
          <w:rFonts w:asciiTheme="minorHAnsi" w:hAnsiTheme="minorHAnsi" w:cstheme="minorHAnsi"/>
          <w:b w:val="0"/>
          <w:bCs w:val="0"/>
          <w:color w:val="000000"/>
        </w:rPr>
        <w:t>Romeo e Giulietta sono due “star-crossed lovers”, ____________ due innamorati osteggiati da un destino avverso. Un amore nato sotto una cattiva stella.</w:t>
      </w:r>
    </w:p>
    <w:p w14:paraId="64E3BCA9" w14:textId="77777777" w:rsidR="00EA0B77" w:rsidRPr="00886150" w:rsidRDefault="00EA0B77" w:rsidP="00EA0B77">
      <w:pPr>
        <w:pStyle w:val="NormalWeb"/>
        <w:shd w:val="clear" w:color="auto" w:fill="FFFFFF"/>
        <w:spacing w:before="240" w:beforeAutospacing="0" w:after="240" w:afterAutospacing="0"/>
        <w:rPr>
          <w:rFonts w:asciiTheme="minorHAnsi" w:hAnsiTheme="minorHAnsi" w:cstheme="minorHAnsi"/>
          <w:b/>
          <w:bCs/>
          <w:color w:val="000000"/>
          <w:sz w:val="22"/>
          <w:szCs w:val="22"/>
          <w:lang w:val="it-IT"/>
        </w:rPr>
      </w:pPr>
      <w:r w:rsidRPr="00886150">
        <w:rPr>
          <w:rFonts w:asciiTheme="minorHAnsi" w:hAnsiTheme="minorHAnsi" w:cstheme="minorHAnsi"/>
          <w:b/>
          <w:bCs/>
          <w:color w:val="000000"/>
          <w:sz w:val="22"/>
          <w:szCs w:val="22"/>
          <w:lang w:val="it-IT"/>
        </w:rPr>
        <w:t>Abbinate adesso a ogni frase uno dei seguenti argomenti o situazioni:</w:t>
      </w:r>
    </w:p>
    <w:p w14:paraId="0FC97D5C" w14:textId="77777777" w:rsidR="00EA0B77" w:rsidRPr="00886150" w:rsidRDefault="00EA0B77" w:rsidP="00EA0B77">
      <w:pPr>
        <w:pStyle w:val="NormalWeb"/>
        <w:shd w:val="clear" w:color="auto" w:fill="FFFFFF"/>
        <w:spacing w:before="240" w:beforeAutospacing="0" w:after="240" w:afterAutospacing="0"/>
        <w:rPr>
          <w:rStyle w:val="Strong"/>
          <w:rFonts w:asciiTheme="minorHAnsi" w:eastAsiaTheme="majorEastAsia" w:hAnsiTheme="minorHAnsi" w:cstheme="minorHAnsi"/>
          <w:color w:val="4472C4" w:themeColor="accent1"/>
          <w:sz w:val="22"/>
          <w:szCs w:val="22"/>
          <w:lang w:val="it-IT"/>
        </w:rPr>
      </w:pPr>
      <w:r w:rsidRPr="00886150">
        <w:rPr>
          <w:rStyle w:val="Strong"/>
          <w:rFonts w:asciiTheme="minorHAnsi" w:eastAsiaTheme="majorEastAsia" w:hAnsiTheme="minorHAnsi" w:cstheme="minorHAnsi"/>
          <w:color w:val="4472C4" w:themeColor="accent1"/>
          <w:sz w:val="22"/>
          <w:szCs w:val="22"/>
          <w:lang w:val="it-IT"/>
        </w:rPr>
        <w:t>astronomia – teatro – ginnastica – catastrofe naturale – psicologia – medicina – economia  – letteratura</w:t>
      </w:r>
    </w:p>
    <w:p w14:paraId="7EA79123" w14:textId="77777777" w:rsidR="00EA0B77" w:rsidRPr="00886150" w:rsidRDefault="00EA0B77" w:rsidP="00EA0B77">
      <w:pPr>
        <w:pStyle w:val="NormalWeb"/>
        <w:shd w:val="clear" w:color="auto" w:fill="FFFFFF"/>
        <w:spacing w:before="240" w:beforeAutospacing="0" w:after="240" w:afterAutospacing="0"/>
        <w:rPr>
          <w:rStyle w:val="Strong"/>
          <w:rFonts w:asciiTheme="minorHAnsi" w:eastAsiaTheme="majorEastAsia" w:hAnsiTheme="minorHAnsi" w:cstheme="minorHAnsi"/>
          <w:color w:val="993300"/>
          <w:sz w:val="22"/>
          <w:szCs w:val="22"/>
          <w:lang w:val="it-IT"/>
        </w:rPr>
      </w:pPr>
    </w:p>
    <w:p w14:paraId="79DC765F" w14:textId="77777777" w:rsidR="00EA0B77" w:rsidRDefault="00EA0B77" w:rsidP="00EA0B77">
      <w:pPr>
        <w:pStyle w:val="NormalWeb"/>
        <w:shd w:val="clear" w:color="auto" w:fill="FFFFFF"/>
        <w:spacing w:before="240" w:beforeAutospacing="0" w:after="240" w:afterAutospacing="0"/>
        <w:rPr>
          <w:rStyle w:val="Strong"/>
          <w:rFonts w:asciiTheme="minorHAnsi" w:eastAsiaTheme="majorEastAsia" w:hAnsiTheme="minorHAnsi" w:cstheme="minorHAnsi"/>
          <w:color w:val="993300"/>
          <w:sz w:val="22"/>
          <w:szCs w:val="22"/>
          <w:lang w:val="it-IT"/>
        </w:rPr>
      </w:pPr>
    </w:p>
    <w:p w14:paraId="05567244" w14:textId="77777777" w:rsidR="00E808B5" w:rsidRDefault="00E808B5" w:rsidP="00EA0B77">
      <w:pPr>
        <w:pStyle w:val="NormalWeb"/>
        <w:shd w:val="clear" w:color="auto" w:fill="FFFFFF"/>
        <w:spacing w:before="240" w:beforeAutospacing="0" w:after="240" w:afterAutospacing="0"/>
        <w:rPr>
          <w:rStyle w:val="Strong"/>
          <w:rFonts w:asciiTheme="minorHAnsi" w:eastAsiaTheme="majorEastAsia" w:hAnsiTheme="minorHAnsi" w:cstheme="minorHAnsi"/>
          <w:color w:val="993300"/>
          <w:sz w:val="22"/>
          <w:szCs w:val="22"/>
          <w:lang w:val="it-IT"/>
        </w:rPr>
      </w:pPr>
    </w:p>
    <w:p w14:paraId="6965AAF5" w14:textId="77777777" w:rsidR="00E808B5" w:rsidRDefault="00E808B5" w:rsidP="00EA0B77">
      <w:pPr>
        <w:pStyle w:val="NormalWeb"/>
        <w:shd w:val="clear" w:color="auto" w:fill="FFFFFF"/>
        <w:spacing w:before="240" w:beforeAutospacing="0" w:after="240" w:afterAutospacing="0"/>
        <w:rPr>
          <w:rStyle w:val="Strong"/>
          <w:rFonts w:asciiTheme="minorHAnsi" w:eastAsiaTheme="majorEastAsia" w:hAnsiTheme="minorHAnsi" w:cstheme="minorHAnsi"/>
          <w:color w:val="993300"/>
          <w:sz w:val="22"/>
          <w:szCs w:val="22"/>
          <w:lang w:val="it-IT"/>
        </w:rPr>
      </w:pPr>
    </w:p>
    <w:p w14:paraId="018624BC" w14:textId="77777777" w:rsidR="00E808B5" w:rsidRDefault="00E808B5" w:rsidP="00EA0B77">
      <w:pPr>
        <w:pStyle w:val="NormalWeb"/>
        <w:shd w:val="clear" w:color="auto" w:fill="FFFFFF"/>
        <w:spacing w:before="240" w:beforeAutospacing="0" w:after="240" w:afterAutospacing="0"/>
        <w:rPr>
          <w:rStyle w:val="Strong"/>
          <w:rFonts w:asciiTheme="minorHAnsi" w:eastAsiaTheme="majorEastAsia" w:hAnsiTheme="minorHAnsi" w:cstheme="minorHAnsi"/>
          <w:color w:val="993300"/>
          <w:sz w:val="22"/>
          <w:szCs w:val="22"/>
          <w:lang w:val="it-IT"/>
        </w:rPr>
      </w:pPr>
    </w:p>
    <w:p w14:paraId="1EDBDD70" w14:textId="77777777" w:rsidR="00E808B5" w:rsidRPr="00886150" w:rsidRDefault="00E808B5" w:rsidP="00EA0B77">
      <w:pPr>
        <w:pStyle w:val="NormalWeb"/>
        <w:shd w:val="clear" w:color="auto" w:fill="FFFFFF"/>
        <w:spacing w:before="240" w:beforeAutospacing="0" w:after="240" w:afterAutospacing="0"/>
        <w:rPr>
          <w:rStyle w:val="Strong"/>
          <w:rFonts w:asciiTheme="minorHAnsi" w:eastAsiaTheme="majorEastAsia" w:hAnsiTheme="minorHAnsi" w:cstheme="minorHAnsi"/>
          <w:color w:val="993300"/>
          <w:sz w:val="22"/>
          <w:szCs w:val="22"/>
          <w:lang w:val="it-IT"/>
        </w:rPr>
      </w:pPr>
    </w:p>
    <w:p w14:paraId="0080412B" w14:textId="60559A8C" w:rsidR="00EA0B77" w:rsidRPr="00886150" w:rsidRDefault="00EA0B77" w:rsidP="00886150">
      <w:pPr>
        <w:pStyle w:val="ListParagraph"/>
        <w:numPr>
          <w:ilvl w:val="0"/>
          <w:numId w:val="9"/>
        </w:numPr>
        <w:shd w:val="clear" w:color="auto" w:fill="FFFFFF"/>
        <w:spacing w:before="240" w:after="240" w:line="240" w:lineRule="auto"/>
        <w:ind w:left="-142" w:hanging="142"/>
        <w:rPr>
          <w:rFonts w:asciiTheme="minorHAnsi" w:eastAsia="Times New Roman" w:hAnsiTheme="minorHAnsi" w:cstheme="minorHAnsi"/>
          <w:b/>
          <w:bCs/>
          <w:color w:val="000000"/>
        </w:rPr>
      </w:pPr>
      <w:r w:rsidRPr="00886150">
        <w:rPr>
          <w:rFonts w:asciiTheme="minorHAnsi" w:eastAsia="Times New Roman" w:hAnsiTheme="minorHAnsi" w:cstheme="minorHAnsi"/>
          <w:b/>
          <w:bCs/>
          <w:color w:val="000000"/>
        </w:rPr>
        <w:lastRenderedPageBreak/>
        <w:t>Inserite le seguenti </w:t>
      </w:r>
      <w:hyperlink r:id="rId9" w:tgtFrame="_blank" w:history="1">
        <w:r w:rsidRPr="00886150">
          <w:rPr>
            <w:rFonts w:asciiTheme="minorHAnsi" w:eastAsia="Times New Roman" w:hAnsiTheme="minorHAnsi" w:cstheme="minorHAnsi"/>
            <w:b/>
            <w:bCs/>
            <w:color w:val="008800"/>
            <w:u w:val="single"/>
          </w:rPr>
          <w:t>congiunzioni</w:t>
        </w:r>
      </w:hyperlink>
      <w:r w:rsidRPr="00886150">
        <w:rPr>
          <w:rFonts w:asciiTheme="minorHAnsi" w:eastAsia="Times New Roman" w:hAnsiTheme="minorHAnsi" w:cstheme="minorHAnsi"/>
          <w:b/>
          <w:bCs/>
          <w:color w:val="000000"/>
        </w:rPr>
        <w:t> subordinanti nella frase appropriata:</w:t>
      </w:r>
    </w:p>
    <w:p w14:paraId="5350B163" w14:textId="0272A1EE" w:rsidR="00EA0B77" w:rsidRPr="00886150" w:rsidRDefault="00EA0B77" w:rsidP="00EA0B77">
      <w:pPr>
        <w:shd w:val="clear" w:color="auto" w:fill="FFFFFF"/>
        <w:spacing w:before="240" w:after="240" w:line="240" w:lineRule="auto"/>
        <w:jc w:val="center"/>
        <w:rPr>
          <w:rFonts w:asciiTheme="minorHAnsi" w:eastAsia="Times New Roman" w:hAnsiTheme="minorHAnsi" w:cstheme="minorHAnsi"/>
          <w:color w:val="4472C4" w:themeColor="accent1"/>
        </w:rPr>
      </w:pPr>
      <w:r w:rsidRPr="00886150">
        <w:rPr>
          <w:rFonts w:asciiTheme="minorHAnsi" w:eastAsia="Times New Roman" w:hAnsiTheme="minorHAnsi" w:cstheme="minorHAnsi"/>
          <w:b/>
          <w:bCs/>
          <w:color w:val="4472C4" w:themeColor="accent1"/>
        </w:rPr>
        <w:t>prima che – siccome – a patto che – sebbene – qualora – perché – se – senza che</w:t>
      </w:r>
    </w:p>
    <w:p w14:paraId="59B20798" w14:textId="77777777" w:rsidR="00EA0B77" w:rsidRPr="00886150" w:rsidRDefault="00EA0B77" w:rsidP="00EA0B77">
      <w:pPr>
        <w:numPr>
          <w:ilvl w:val="0"/>
          <w:numId w:val="8"/>
        </w:numPr>
        <w:shd w:val="clear" w:color="auto" w:fill="FFFFFF"/>
        <w:spacing w:before="100" w:beforeAutospacing="1" w:after="100" w:afterAutospacing="1" w:line="240" w:lineRule="auto"/>
        <w:rPr>
          <w:rFonts w:asciiTheme="minorHAnsi" w:eastAsia="Times New Roman" w:hAnsiTheme="minorHAnsi" w:cstheme="minorHAnsi"/>
        </w:rPr>
      </w:pPr>
      <w:r w:rsidRPr="00886150">
        <w:rPr>
          <w:rFonts w:asciiTheme="minorHAnsi" w:eastAsia="Times New Roman" w:hAnsiTheme="minorHAnsi" w:cstheme="minorHAnsi"/>
        </w:rPr>
        <w:t>_________________ faceva freddo e tirava vento ieri non abbiamo nemmeno messo il naso fuori.</w:t>
      </w:r>
    </w:p>
    <w:p w14:paraId="1DDA355A" w14:textId="77777777" w:rsidR="00EA0B77" w:rsidRPr="00886150" w:rsidRDefault="00EA0B77" w:rsidP="00EA0B77">
      <w:pPr>
        <w:numPr>
          <w:ilvl w:val="0"/>
          <w:numId w:val="8"/>
        </w:numPr>
        <w:shd w:val="clear" w:color="auto" w:fill="FFFFFF"/>
        <w:spacing w:before="100" w:beforeAutospacing="1" w:after="100" w:afterAutospacing="1" w:line="240" w:lineRule="auto"/>
        <w:rPr>
          <w:rFonts w:asciiTheme="minorHAnsi" w:eastAsia="Times New Roman" w:hAnsiTheme="minorHAnsi" w:cstheme="minorHAnsi"/>
        </w:rPr>
      </w:pPr>
      <w:r w:rsidRPr="00886150">
        <w:rPr>
          <w:rFonts w:asciiTheme="minorHAnsi" w:eastAsia="Times New Roman" w:hAnsiTheme="minorHAnsi" w:cstheme="minorHAnsi"/>
        </w:rPr>
        <w:t>Il presidente si dice disposto a chiudere la questione _________________ i suoi collaboratori si decidano a dire la verità sul caso.</w:t>
      </w:r>
    </w:p>
    <w:p w14:paraId="573D7D15" w14:textId="77777777" w:rsidR="00EA0B77" w:rsidRPr="00886150" w:rsidRDefault="00EA0B77" w:rsidP="00EA0B77">
      <w:pPr>
        <w:numPr>
          <w:ilvl w:val="0"/>
          <w:numId w:val="8"/>
        </w:numPr>
        <w:shd w:val="clear" w:color="auto" w:fill="FFFFFF"/>
        <w:spacing w:before="100" w:beforeAutospacing="1" w:after="100" w:afterAutospacing="1" w:line="240" w:lineRule="auto"/>
        <w:rPr>
          <w:rFonts w:asciiTheme="minorHAnsi" w:eastAsia="Times New Roman" w:hAnsiTheme="minorHAnsi" w:cstheme="minorHAnsi"/>
        </w:rPr>
      </w:pPr>
      <w:r w:rsidRPr="00886150">
        <w:rPr>
          <w:rFonts w:asciiTheme="minorHAnsi" w:eastAsia="Times New Roman" w:hAnsiTheme="minorHAnsi" w:cstheme="minorHAnsi"/>
        </w:rPr>
        <w:t>_________________ l’infortunato presenti stato di shock, occorre stenderlo a terra, coprirlo e tenere, se possibile, sollevati gli arti inferiori.</w:t>
      </w:r>
    </w:p>
    <w:p w14:paraId="6CF48217" w14:textId="77777777" w:rsidR="00EA0B77" w:rsidRPr="00886150" w:rsidRDefault="00EA0B77" w:rsidP="00EA0B77">
      <w:pPr>
        <w:numPr>
          <w:ilvl w:val="0"/>
          <w:numId w:val="8"/>
        </w:numPr>
        <w:shd w:val="clear" w:color="auto" w:fill="FFFFFF"/>
        <w:spacing w:before="100" w:beforeAutospacing="1" w:after="100" w:afterAutospacing="1" w:line="240" w:lineRule="auto"/>
        <w:rPr>
          <w:rFonts w:asciiTheme="minorHAnsi" w:eastAsia="Times New Roman" w:hAnsiTheme="minorHAnsi" w:cstheme="minorHAnsi"/>
        </w:rPr>
      </w:pPr>
      <w:r w:rsidRPr="00886150">
        <w:rPr>
          <w:rFonts w:asciiTheme="minorHAnsi" w:eastAsia="Times New Roman" w:hAnsiTheme="minorHAnsi" w:cstheme="minorHAnsi"/>
        </w:rPr>
        <w:t>_________________ Alessandro Manzoni non avesse l’abitudine di partecipare attivamente alle polemiche tra classicisti e romantici, il romanticismo era indubbiamente lo stile che aveva abbracciato.</w:t>
      </w:r>
    </w:p>
    <w:p w14:paraId="7B2FA908" w14:textId="77777777" w:rsidR="00EA0B77" w:rsidRPr="00886150" w:rsidRDefault="00EA0B77" w:rsidP="00EA0B77">
      <w:pPr>
        <w:numPr>
          <w:ilvl w:val="0"/>
          <w:numId w:val="8"/>
        </w:numPr>
        <w:shd w:val="clear" w:color="auto" w:fill="FFFFFF"/>
        <w:spacing w:before="100" w:beforeAutospacing="1" w:after="100" w:afterAutospacing="1" w:line="240" w:lineRule="auto"/>
        <w:rPr>
          <w:rFonts w:asciiTheme="minorHAnsi" w:eastAsia="Times New Roman" w:hAnsiTheme="minorHAnsi" w:cstheme="minorHAnsi"/>
        </w:rPr>
      </w:pPr>
      <w:r w:rsidRPr="00886150">
        <w:rPr>
          <w:rFonts w:asciiTheme="minorHAnsi" w:eastAsia="Times New Roman" w:hAnsiTheme="minorHAnsi" w:cstheme="minorHAnsi"/>
        </w:rPr>
        <w:t>Mutui: _________________</w:t>
      </w:r>
      <w:r w:rsidRPr="00886150">
        <w:rPr>
          <w:rFonts w:asciiTheme="minorHAnsi" w:eastAsia="Times New Roman" w:hAnsiTheme="minorHAnsi" w:cstheme="minorHAnsi"/>
        </w:rPr>
        <w:br/>
        <w:t>il tasso è usuraio si può chiedere il risarcimento.</w:t>
      </w:r>
    </w:p>
    <w:p w14:paraId="6E74A1B2" w14:textId="77777777" w:rsidR="00EA0B77" w:rsidRPr="00886150" w:rsidRDefault="00EA0B77" w:rsidP="00EA0B77">
      <w:pPr>
        <w:numPr>
          <w:ilvl w:val="0"/>
          <w:numId w:val="8"/>
        </w:numPr>
        <w:shd w:val="clear" w:color="auto" w:fill="FFFFFF"/>
        <w:spacing w:before="100" w:beforeAutospacing="1" w:after="100" w:afterAutospacing="1" w:line="240" w:lineRule="auto"/>
        <w:rPr>
          <w:rFonts w:asciiTheme="minorHAnsi" w:eastAsia="Times New Roman" w:hAnsiTheme="minorHAnsi" w:cstheme="minorHAnsi"/>
        </w:rPr>
      </w:pPr>
      <w:r w:rsidRPr="00886150">
        <w:rPr>
          <w:rFonts w:asciiTheme="minorHAnsi" w:eastAsia="Times New Roman" w:hAnsiTheme="minorHAnsi" w:cstheme="minorHAnsi"/>
        </w:rPr>
        <w:t>L’indomani, Davide scrisse una lettera nella quale chiedeva a Joab che Uria venisse messo in prima linea e lasciato da solo _________________ andasse incontro a morte sicura.</w:t>
      </w:r>
    </w:p>
    <w:p w14:paraId="0B6C2B5E" w14:textId="77777777" w:rsidR="00EA0B77" w:rsidRPr="00886150" w:rsidRDefault="00EA0B77" w:rsidP="00EA0B77">
      <w:pPr>
        <w:numPr>
          <w:ilvl w:val="0"/>
          <w:numId w:val="8"/>
        </w:numPr>
        <w:shd w:val="clear" w:color="auto" w:fill="FFFFFF"/>
        <w:spacing w:before="100" w:beforeAutospacing="1" w:after="100" w:afterAutospacing="1" w:line="240" w:lineRule="auto"/>
        <w:rPr>
          <w:rFonts w:asciiTheme="minorHAnsi" w:eastAsia="Times New Roman" w:hAnsiTheme="minorHAnsi" w:cstheme="minorHAnsi"/>
        </w:rPr>
      </w:pPr>
      <w:r w:rsidRPr="00886150">
        <w:rPr>
          <w:rFonts w:asciiTheme="minorHAnsi" w:eastAsia="Times New Roman" w:hAnsiTheme="minorHAnsi" w:cstheme="minorHAnsi"/>
        </w:rPr>
        <w:t>Ma ti rendi conto? Mi ha riattaccato il telefono in faccia _________________ potessi neanche fargli notare i suoi errori di progettazione!</w:t>
      </w:r>
    </w:p>
    <w:p w14:paraId="4FC878CF" w14:textId="77777777" w:rsidR="00EA0B77" w:rsidRPr="00886150" w:rsidRDefault="00EA0B77" w:rsidP="00EA0B77">
      <w:pPr>
        <w:numPr>
          <w:ilvl w:val="0"/>
          <w:numId w:val="8"/>
        </w:numPr>
        <w:shd w:val="clear" w:color="auto" w:fill="FFFFFF"/>
        <w:spacing w:before="100" w:beforeAutospacing="1" w:after="100" w:afterAutospacing="1" w:line="240" w:lineRule="auto"/>
        <w:rPr>
          <w:rFonts w:asciiTheme="minorHAnsi" w:eastAsia="Times New Roman" w:hAnsiTheme="minorHAnsi" w:cstheme="minorHAnsi"/>
        </w:rPr>
      </w:pPr>
      <w:r w:rsidRPr="00886150">
        <w:rPr>
          <w:rFonts w:asciiTheme="minorHAnsi" w:eastAsia="Times New Roman" w:hAnsiTheme="minorHAnsi" w:cstheme="minorHAnsi"/>
        </w:rPr>
        <w:t>Scopri come riconoscere la depressione _________________ sia troppo tardi con un semplice test.</w:t>
      </w:r>
    </w:p>
    <w:p w14:paraId="58CF77DC" w14:textId="77777777" w:rsidR="00EA0B77" w:rsidRPr="00886150" w:rsidRDefault="00EA0B77" w:rsidP="00EA0B77">
      <w:pPr>
        <w:shd w:val="clear" w:color="auto" w:fill="FFFFFF"/>
        <w:spacing w:before="240" w:after="240" w:line="240" w:lineRule="auto"/>
        <w:rPr>
          <w:rFonts w:asciiTheme="minorHAnsi" w:eastAsia="Times New Roman" w:hAnsiTheme="minorHAnsi" w:cstheme="minorHAnsi"/>
          <w:b/>
          <w:bCs/>
          <w:color w:val="000000"/>
        </w:rPr>
      </w:pPr>
      <w:r w:rsidRPr="00886150">
        <w:rPr>
          <w:rFonts w:asciiTheme="minorHAnsi" w:eastAsia="Times New Roman" w:hAnsiTheme="minorHAnsi" w:cstheme="minorHAnsi"/>
          <w:b/>
          <w:bCs/>
          <w:color w:val="000000"/>
        </w:rPr>
        <w:t>Abbinate adesso a ogni frase uno dei seguenti argomenti o situazioni:</w:t>
      </w:r>
    </w:p>
    <w:p w14:paraId="2A362AE2" w14:textId="77777777" w:rsidR="00EA0B77" w:rsidRPr="00886150" w:rsidRDefault="00EA0B77" w:rsidP="00EA0B77">
      <w:pPr>
        <w:shd w:val="clear" w:color="auto" w:fill="FFFFFF"/>
        <w:spacing w:before="240" w:after="240" w:line="240" w:lineRule="auto"/>
        <w:rPr>
          <w:rFonts w:asciiTheme="minorHAnsi" w:eastAsia="Times New Roman" w:hAnsiTheme="minorHAnsi" w:cstheme="minorHAnsi"/>
          <w:color w:val="4472C4" w:themeColor="accent1"/>
        </w:rPr>
      </w:pPr>
      <w:r w:rsidRPr="00886150">
        <w:rPr>
          <w:rFonts w:asciiTheme="minorHAnsi" w:eastAsia="Times New Roman" w:hAnsiTheme="minorHAnsi" w:cstheme="minorHAnsi"/>
          <w:b/>
          <w:bCs/>
          <w:color w:val="4472C4" w:themeColor="accent1"/>
        </w:rPr>
        <w:t>politica – psicologia – primo soccorso – in famiglia – economia – storia – letteratura – al lavoro</w:t>
      </w:r>
    </w:p>
    <w:p w14:paraId="76B6580E" w14:textId="77777777" w:rsidR="00EA0B77" w:rsidRPr="00886150" w:rsidRDefault="00EA0B77" w:rsidP="00EA0B77">
      <w:pPr>
        <w:pStyle w:val="NormalWeb"/>
        <w:shd w:val="clear" w:color="auto" w:fill="FFFFFF"/>
        <w:spacing w:before="240" w:beforeAutospacing="0" w:after="240" w:afterAutospacing="0"/>
        <w:rPr>
          <w:rFonts w:ascii="Tahoma" w:hAnsi="Tahoma" w:cs="Tahoma"/>
          <w:color w:val="000000"/>
          <w:sz w:val="22"/>
          <w:szCs w:val="22"/>
          <w:lang w:val="it-IT"/>
        </w:rPr>
      </w:pPr>
    </w:p>
    <w:p w14:paraId="3AAC13A8" w14:textId="77777777" w:rsidR="00EA0B77" w:rsidRPr="00886150" w:rsidRDefault="00EA0B77" w:rsidP="00187A32">
      <w:pPr>
        <w:shd w:val="clear" w:color="auto" w:fill="FFFFFF"/>
        <w:spacing w:before="240" w:after="240" w:line="240" w:lineRule="auto"/>
        <w:rPr>
          <w:rFonts w:ascii="Tahoma" w:eastAsia="Times New Roman" w:hAnsi="Tahoma" w:cs="Tahoma"/>
          <w:color w:val="000000"/>
        </w:rPr>
      </w:pPr>
    </w:p>
    <w:p w14:paraId="3BD1864A" w14:textId="77777777" w:rsidR="00F643A1" w:rsidRPr="00886150" w:rsidRDefault="00F643A1" w:rsidP="007D1544">
      <w:pPr>
        <w:shd w:val="clear" w:color="auto" w:fill="FFFFFF"/>
        <w:spacing w:after="0" w:line="360" w:lineRule="atLeast"/>
        <w:rPr>
          <w:rFonts w:asciiTheme="minorHAnsi" w:eastAsia="Times New Roman" w:hAnsiTheme="minorHAnsi" w:cstheme="minorHAnsi"/>
          <w:b/>
          <w:bCs/>
        </w:rPr>
      </w:pPr>
    </w:p>
    <w:p w14:paraId="09012FDF" w14:textId="77777777" w:rsidR="00F643A1" w:rsidRPr="00886150" w:rsidRDefault="00F643A1" w:rsidP="007D1544">
      <w:pPr>
        <w:shd w:val="clear" w:color="auto" w:fill="FFFFFF"/>
        <w:spacing w:after="0" w:line="360" w:lineRule="atLeast"/>
        <w:rPr>
          <w:rFonts w:asciiTheme="minorHAnsi" w:eastAsia="Times New Roman" w:hAnsiTheme="minorHAnsi" w:cstheme="minorHAnsi"/>
          <w:b/>
          <w:bCs/>
        </w:rPr>
      </w:pPr>
    </w:p>
    <w:sectPr w:rsidR="00F643A1" w:rsidRPr="00886150">
      <w:headerReference w:type="even" r:id="rId10"/>
      <w:headerReference w:type="default" r:id="rId11"/>
      <w:footerReference w:type="default" r:id="rId12"/>
      <w:head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270AA" w14:textId="77777777" w:rsidR="00042AC8" w:rsidRDefault="00042AC8">
      <w:pPr>
        <w:spacing w:after="0" w:line="240" w:lineRule="auto"/>
      </w:pPr>
      <w:r>
        <w:separator/>
      </w:r>
    </w:p>
  </w:endnote>
  <w:endnote w:type="continuationSeparator" w:id="0">
    <w:p w14:paraId="6FD76023" w14:textId="77777777" w:rsidR="00042AC8" w:rsidRDefault="00042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386CB" w14:textId="14EB7BB7" w:rsidR="00AE51C3" w:rsidRDefault="0096306C">
    <w:pPr>
      <w:pBdr>
        <w:top w:val="nil"/>
        <w:left w:val="nil"/>
        <w:bottom w:val="nil"/>
        <w:right w:val="nil"/>
        <w:between w:val="nil"/>
      </w:pBdr>
      <w:tabs>
        <w:tab w:val="center" w:pos="4680"/>
        <w:tab w:val="right" w:pos="9360"/>
      </w:tabs>
      <w:spacing w:after="0" w:line="240" w:lineRule="auto"/>
      <w:rPr>
        <w:color w:val="000000"/>
      </w:rPr>
    </w:pPr>
    <w:r>
      <w:rPr>
        <w:color w:val="000000"/>
      </w:rPr>
      <w:fldChar w:fldCharType="begin"/>
    </w:r>
    <w:r>
      <w:rPr>
        <w:color w:val="000000"/>
      </w:rPr>
      <w:instrText>PAGE</w:instrText>
    </w:r>
    <w:r>
      <w:rPr>
        <w:color w:val="000000"/>
      </w:rPr>
      <w:fldChar w:fldCharType="separate"/>
    </w:r>
    <w:r w:rsidR="003F527F">
      <w:rPr>
        <w:noProof/>
        <w:color w:val="000000"/>
      </w:rPr>
      <w:t>1</w:t>
    </w:r>
    <w:r>
      <w:rPr>
        <w:color w:val="000000"/>
      </w:rPr>
      <w:fldChar w:fldCharType="end"/>
    </w:r>
    <w:r>
      <w:rPr>
        <w:color w:val="000000"/>
      </w:rPr>
      <w:tab/>
    </w:r>
    <w:r>
      <w:rPr>
        <w:noProof/>
        <w:lang w:val="es-MX" w:eastAsia="zh-TW"/>
      </w:rPr>
      <mc:AlternateContent>
        <mc:Choice Requires="wps">
          <w:drawing>
            <wp:anchor distT="0" distB="0" distL="114300" distR="114300" simplePos="0" relativeHeight="251656192" behindDoc="0" locked="0" layoutInCell="1" hidden="0" allowOverlap="1" wp14:anchorId="6AFB73F8" wp14:editId="4B9CD2E0">
              <wp:simplePos x="0" y="0"/>
              <wp:positionH relativeFrom="column">
                <wp:posOffset>5588000</wp:posOffset>
              </wp:positionH>
              <wp:positionV relativeFrom="paragraph">
                <wp:posOffset>-114299</wp:posOffset>
              </wp:positionV>
              <wp:extent cx="344805" cy="946785"/>
              <wp:effectExtent l="0" t="0" r="0" b="0"/>
              <wp:wrapNone/>
              <wp:docPr id="1407373199" name="Rectangle: Rounded Corners 1407373199"/>
              <wp:cNvGraphicFramePr/>
              <a:graphic xmlns:a="http://schemas.openxmlformats.org/drawingml/2006/main">
                <a:graphicData uri="http://schemas.microsoft.com/office/word/2010/wordprocessingShape">
                  <wps:wsp>
                    <wps:cNvSpPr/>
                    <wps:spPr>
                      <a:xfrm rot="-5400000">
                        <a:off x="4877370" y="3612360"/>
                        <a:ext cx="937260" cy="335280"/>
                      </a:xfrm>
                      <a:prstGeom prst="roundRect">
                        <a:avLst>
                          <a:gd name="adj" fmla="val 16667"/>
                        </a:avLst>
                      </a:prstGeom>
                      <a:solidFill>
                        <a:srgbClr val="FFC000"/>
                      </a:solidFill>
                      <a:ln>
                        <a:noFill/>
                      </a:ln>
                    </wps:spPr>
                    <wps:txbx>
                      <w:txbxContent>
                        <w:p w14:paraId="20F5E3B8" w14:textId="77777777" w:rsidR="00AE51C3" w:rsidRDefault="0096306C">
                          <w:pPr>
                            <w:spacing w:line="258" w:lineRule="auto"/>
                            <w:jc w:val="center"/>
                            <w:textDirection w:val="btLr"/>
                          </w:pPr>
                          <w:r>
                            <w:rPr>
                              <w:b/>
                              <w:color w:val="000000"/>
                              <w:sz w:val="18"/>
                            </w:rPr>
                            <w:t>RICORDARE</w:t>
                          </w:r>
                        </w:p>
                      </w:txbxContent>
                    </wps:txbx>
                    <wps:bodyPr spcFirstLastPara="1" wrap="square" lIns="72000" tIns="36000" rIns="72000" bIns="36000" anchor="ctr" anchorCtr="0">
                      <a:noAutofit/>
                    </wps:bodyPr>
                  </wps:wsp>
                </a:graphicData>
              </a:graphic>
            </wp:anchor>
          </w:drawing>
        </mc:Choice>
        <mc:Fallback>
          <w:pict>
            <v:roundrect w14:anchorId="6AFB73F8" id="Rectangle: Rounded Corners 1407373199" o:spid="_x0000_s1027" style="position:absolute;margin-left:440pt;margin-top:-9pt;width:27.15pt;height:74.55pt;rotation:-90;z-index:2516561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" fillcolor="#ffc000" stroked="f">
              <v:textbox inset="2mm,1mm,2mm,1mm">
                <w:txbxContent>
                  <w:p w14:paraId="20F5E3B8" w14:textId="77777777" w:rsidR="00AE51C3" w:rsidRDefault="0096306C">
                    <w:pPr>
                      <w:spacing w:line="258" w:lineRule="auto"/>
                      <w:jc w:val="center"/>
                      <w:textDirection w:val="btLr"/>
                    </w:pPr>
                    <w:r>
                      <w:rPr>
                        <w:b/>
                        <w:color w:val="000000"/>
                        <w:sz w:val="18"/>
                      </w:rPr>
                      <w:t>RICORDARE</w:t>
                    </w:r>
                  </w:p>
                </w:txbxContent>
              </v:textbox>
            </v:roundrect>
          </w:pict>
        </mc:Fallback>
      </mc:AlternateContent>
    </w:r>
  </w:p>
  <w:p w14:paraId="6A06D5C3" w14:textId="77777777" w:rsidR="00AE51C3" w:rsidRDefault="00AE51C3">
    <w:pPr>
      <w:pBdr>
        <w:top w:val="nil"/>
        <w:left w:val="nil"/>
        <w:bottom w:val="nil"/>
        <w:right w:val="nil"/>
        <w:between w:val="nil"/>
      </w:pBdr>
      <w:tabs>
        <w:tab w:val="center" w:pos="4680"/>
        <w:tab w:val="right" w:pos="9360"/>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CF5BA" w14:textId="77777777" w:rsidR="00042AC8" w:rsidRDefault="00042AC8">
      <w:pPr>
        <w:spacing w:after="0" w:line="240" w:lineRule="auto"/>
      </w:pPr>
      <w:r>
        <w:separator/>
      </w:r>
    </w:p>
  </w:footnote>
  <w:footnote w:type="continuationSeparator" w:id="0">
    <w:p w14:paraId="18E9070C" w14:textId="77777777" w:rsidR="00042AC8" w:rsidRDefault="00042A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984BB" w14:textId="77777777" w:rsidR="00AE51C3" w:rsidRDefault="00E808B5">
    <w:pPr>
      <w:pBdr>
        <w:top w:val="nil"/>
        <w:left w:val="nil"/>
        <w:bottom w:val="nil"/>
        <w:right w:val="nil"/>
        <w:between w:val="nil"/>
      </w:pBdr>
      <w:tabs>
        <w:tab w:val="center" w:pos="4680"/>
        <w:tab w:val="right" w:pos="9360"/>
      </w:tabs>
      <w:spacing w:after="0" w:line="240" w:lineRule="auto"/>
      <w:rPr>
        <w:color w:val="000000"/>
      </w:rPr>
    </w:pPr>
    <w:r>
      <w:rPr>
        <w:color w:val="000000"/>
      </w:rPr>
      <w:pict w14:anchorId="37AB59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526.1pt;height:481.1pt;z-index:-251657216;mso-position-horizontal:center;mso-position-horizontal-relative:margin;mso-position-vertical:center;mso-position-vertical-relative:margin">
          <v:imagedata r:id="rId1" o:title="image7"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77CD7" w14:textId="77777777" w:rsidR="00AE51C3" w:rsidRDefault="0096306C">
    <w:pPr>
      <w:pBdr>
        <w:top w:val="nil"/>
        <w:left w:val="nil"/>
        <w:bottom w:val="nil"/>
        <w:right w:val="nil"/>
        <w:between w:val="nil"/>
      </w:pBdr>
      <w:tabs>
        <w:tab w:val="center" w:pos="4680"/>
        <w:tab w:val="right" w:pos="9360"/>
      </w:tabs>
      <w:spacing w:after="0" w:line="240" w:lineRule="auto"/>
      <w:jc w:val="right"/>
      <w:rPr>
        <w:color w:val="000000"/>
      </w:rPr>
    </w:pPr>
    <w:r>
      <w:rPr>
        <w:noProof/>
        <w:color w:val="000000"/>
        <w:lang w:val="es-MX" w:eastAsia="zh-TW"/>
      </w:rPr>
      <w:drawing>
        <wp:inline distT="0" distB="0" distL="0" distR="0" wp14:anchorId="43A2DF48" wp14:editId="5A5C93E3">
          <wp:extent cx="792480" cy="763355"/>
          <wp:effectExtent l="0" t="0" r="0" b="0"/>
          <wp:docPr id="140737320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792480" cy="763355"/>
                  </a:xfrm>
                  <a:prstGeom prst="rect">
                    <a:avLst/>
                  </a:prstGeom>
                  <a:ln/>
                </pic:spPr>
              </pic:pic>
            </a:graphicData>
          </a:graphic>
        </wp:inline>
      </w:drawing>
    </w:r>
    <w:r w:rsidR="00E808B5">
      <w:rPr>
        <w:color w:val="000000"/>
      </w:rPr>
      <w:pict w14:anchorId="2CA257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alt="" style="position:absolute;left:0;text-align:left;margin-left:0;margin-top:0;width:526.1pt;height:481.1pt;z-index:-251659264;mso-position-horizontal:center;mso-position-horizontal-relative:margin;mso-position-vertical:center;mso-position-vertical-relative:margin">
          <v:imagedata r:id="rId2" o:title="image7"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0EB29" w14:textId="77777777" w:rsidR="00AE51C3" w:rsidRDefault="00E808B5">
    <w:pPr>
      <w:pBdr>
        <w:top w:val="nil"/>
        <w:left w:val="nil"/>
        <w:bottom w:val="nil"/>
        <w:right w:val="nil"/>
        <w:between w:val="nil"/>
      </w:pBdr>
      <w:tabs>
        <w:tab w:val="center" w:pos="4680"/>
        <w:tab w:val="right" w:pos="9360"/>
      </w:tabs>
      <w:spacing w:after="0" w:line="240" w:lineRule="auto"/>
      <w:rPr>
        <w:color w:val="000000"/>
      </w:rPr>
    </w:pPr>
    <w:r>
      <w:rPr>
        <w:color w:val="000000"/>
      </w:rPr>
      <w:pict w14:anchorId="5A52B6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alt="" style="position:absolute;margin-left:0;margin-top:0;width:526.1pt;height:481.1pt;z-index:-251658240;mso-position-horizontal:center;mso-position-horizontal-relative:margin;mso-position-vertical:center;mso-position-vertical-relative:margin">
          <v:imagedata r:id="rId1" o:title="image7"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03EF5"/>
    <w:multiLevelType w:val="hybridMultilevel"/>
    <w:tmpl w:val="771AB866"/>
    <w:lvl w:ilvl="0" w:tplc="48E299AA">
      <w:start w:val="3"/>
      <w:numFmt w:val="decimal"/>
      <w:lvlText w:val="%1"/>
      <w:lvlJc w:val="left"/>
      <w:pPr>
        <w:ind w:left="1080" w:hanging="360"/>
      </w:pPr>
      <w:rPr>
        <w:rFonts w:hint="default"/>
        <w:b/>
        <w:color w:val="0A0A0A"/>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15:restartNumberingAfterBreak="0">
    <w:nsid w:val="1DF15E6E"/>
    <w:multiLevelType w:val="hybridMultilevel"/>
    <w:tmpl w:val="361C396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BDF42B4"/>
    <w:multiLevelType w:val="multilevel"/>
    <w:tmpl w:val="55CA8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0C1B5A"/>
    <w:multiLevelType w:val="multilevel"/>
    <w:tmpl w:val="2A9C0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976BA2"/>
    <w:multiLevelType w:val="multilevel"/>
    <w:tmpl w:val="EA546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8C85BBE"/>
    <w:multiLevelType w:val="multilevel"/>
    <w:tmpl w:val="ACBAF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FE37C12"/>
    <w:multiLevelType w:val="multilevel"/>
    <w:tmpl w:val="39BE8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5734059"/>
    <w:multiLevelType w:val="multilevel"/>
    <w:tmpl w:val="A1E422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BED75A5"/>
    <w:multiLevelType w:val="hybridMultilevel"/>
    <w:tmpl w:val="B540F2CE"/>
    <w:lvl w:ilvl="0" w:tplc="0292F3F6">
      <w:start w:val="1"/>
      <w:numFmt w:val="decimal"/>
      <w:lvlText w:val="%1."/>
      <w:lvlJc w:val="left"/>
      <w:pPr>
        <w:ind w:left="1080" w:hanging="360"/>
      </w:pPr>
      <w:rPr>
        <w:rFonts w:hint="default"/>
        <w:b/>
        <w:color w:val="0A0A0A"/>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16cid:durableId="922027449">
    <w:abstractNumId w:val="7"/>
  </w:num>
  <w:num w:numId="2" w16cid:durableId="1601718631">
    <w:abstractNumId w:val="4"/>
  </w:num>
  <w:num w:numId="3" w16cid:durableId="1524322919">
    <w:abstractNumId w:val="5"/>
  </w:num>
  <w:num w:numId="4" w16cid:durableId="494106694">
    <w:abstractNumId w:val="6"/>
  </w:num>
  <w:num w:numId="5" w16cid:durableId="59528117">
    <w:abstractNumId w:val="0"/>
  </w:num>
  <w:num w:numId="6" w16cid:durableId="1684672107">
    <w:abstractNumId w:val="8"/>
  </w:num>
  <w:num w:numId="7" w16cid:durableId="489954761">
    <w:abstractNumId w:val="3"/>
  </w:num>
  <w:num w:numId="8" w16cid:durableId="1311902657">
    <w:abstractNumId w:val="2"/>
  </w:num>
  <w:num w:numId="9" w16cid:durableId="739837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1C3"/>
    <w:rsid w:val="000271FB"/>
    <w:rsid w:val="00042AC8"/>
    <w:rsid w:val="00070F84"/>
    <w:rsid w:val="000A2CFD"/>
    <w:rsid w:val="00187A32"/>
    <w:rsid w:val="001B2133"/>
    <w:rsid w:val="002F1BE1"/>
    <w:rsid w:val="00387E1B"/>
    <w:rsid w:val="003F527F"/>
    <w:rsid w:val="00511F15"/>
    <w:rsid w:val="00563EE2"/>
    <w:rsid w:val="007D1544"/>
    <w:rsid w:val="00886150"/>
    <w:rsid w:val="008B413E"/>
    <w:rsid w:val="008B4854"/>
    <w:rsid w:val="00907DF8"/>
    <w:rsid w:val="0096306C"/>
    <w:rsid w:val="009E1DB2"/>
    <w:rsid w:val="00A16DB3"/>
    <w:rsid w:val="00AE51C3"/>
    <w:rsid w:val="00B81DE1"/>
    <w:rsid w:val="00C74B40"/>
    <w:rsid w:val="00D71593"/>
    <w:rsid w:val="00DA5E0A"/>
    <w:rsid w:val="00DB6FBD"/>
    <w:rsid w:val="00E72EE6"/>
    <w:rsid w:val="00E808B5"/>
    <w:rsid w:val="00EA0B77"/>
    <w:rsid w:val="00F073E3"/>
    <w:rsid w:val="00F643A1"/>
  </w:rsids>
  <m:mathPr>
    <m:mathFont m:val="Cambria Math"/>
    <m:brkBin m:val="before"/>
    <m:brkBinSub m:val="--"/>
    <m:smallFrac m:val="0"/>
    <m:dispDef/>
    <m:lMargin m:val="0"/>
    <m:rMargin m:val="0"/>
    <m:defJc m:val="centerGroup"/>
    <m:wrapIndent m:val="1440"/>
    <m:intLim m:val="subSup"/>
    <m:naryLim m:val="undOvr"/>
  </m:mathPr>
  <w:themeFontLang w:val="es-CO" w:eastAsia="zh-TW"/>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95C33C5"/>
  <w15:docId w15:val="{7B3E9BA2-88C9-4EA9-87E2-5ADDEA349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2C5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52C5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E74726"/>
    <w:pPr>
      <w:ind w:left="720"/>
      <w:contextualSpacing/>
    </w:pPr>
  </w:style>
  <w:style w:type="character" w:styleId="Emphasis">
    <w:name w:val="Emphasis"/>
    <w:basedOn w:val="DefaultParagraphFont"/>
    <w:uiPriority w:val="20"/>
    <w:qFormat/>
    <w:rsid w:val="00CC3ECA"/>
    <w:rPr>
      <w:i/>
      <w:iCs/>
    </w:rPr>
  </w:style>
  <w:style w:type="table" w:styleId="TableGrid">
    <w:name w:val="Table Grid"/>
    <w:basedOn w:val="TableNormal"/>
    <w:uiPriority w:val="39"/>
    <w:rsid w:val="006A7F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52C5D"/>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552C5D"/>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0C00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0058"/>
  </w:style>
  <w:style w:type="paragraph" w:styleId="Footer">
    <w:name w:val="footer"/>
    <w:basedOn w:val="Normal"/>
    <w:link w:val="FooterChar"/>
    <w:uiPriority w:val="99"/>
    <w:unhideWhenUsed/>
    <w:rsid w:val="000C0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0058"/>
  </w:style>
  <w:style w:type="paragraph" w:styleId="BalloonText">
    <w:name w:val="Balloon Text"/>
    <w:basedOn w:val="Normal"/>
    <w:link w:val="BalloonTextChar"/>
    <w:uiPriority w:val="99"/>
    <w:semiHidden/>
    <w:unhideWhenUsed/>
    <w:rsid w:val="005341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4166"/>
    <w:rPr>
      <w:rFonts w:ascii="Segoe UI" w:hAnsi="Segoe UI" w:cs="Segoe UI"/>
      <w:sz w:val="18"/>
      <w:szCs w:val="18"/>
    </w:rPr>
  </w:style>
  <w:style w:type="table" w:styleId="GridTable5Dark-Accent4">
    <w:name w:val="Grid Table 5 Dark Accent 4"/>
    <w:basedOn w:val="TableNormal"/>
    <w:uiPriority w:val="50"/>
    <w:rsid w:val="00F7765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character" w:styleId="Hyperlink">
    <w:name w:val="Hyperlink"/>
    <w:basedOn w:val="DefaultParagraphFont"/>
    <w:uiPriority w:val="99"/>
    <w:unhideWhenUsed/>
    <w:rsid w:val="00C76218"/>
    <w:rPr>
      <w:color w:val="0563C1" w:themeColor="hyperlink"/>
      <w:u w:val="single"/>
    </w:rPr>
  </w:style>
  <w:style w:type="character" w:customStyle="1" w:styleId="UnresolvedMention1">
    <w:name w:val="Unresolved Mention1"/>
    <w:basedOn w:val="DefaultParagraphFont"/>
    <w:uiPriority w:val="99"/>
    <w:semiHidden/>
    <w:unhideWhenUsed/>
    <w:rsid w:val="00C76218"/>
    <w:rPr>
      <w:color w:val="605E5C"/>
      <w:shd w:val="clear" w:color="auto" w:fill="E1DFDD"/>
    </w:rPr>
  </w:style>
  <w:style w:type="character" w:styleId="Strong">
    <w:name w:val="Strong"/>
    <w:basedOn w:val="DefaultParagraphFont"/>
    <w:uiPriority w:val="22"/>
    <w:qFormat/>
    <w:rsid w:val="00200751"/>
    <w:rPr>
      <w:b/>
      <w:bCs/>
    </w:rPr>
  </w:style>
  <w:style w:type="character" w:styleId="CommentReference">
    <w:name w:val="annotation reference"/>
    <w:basedOn w:val="DefaultParagraphFont"/>
    <w:uiPriority w:val="99"/>
    <w:semiHidden/>
    <w:unhideWhenUsed/>
    <w:rsid w:val="00394A35"/>
    <w:rPr>
      <w:sz w:val="16"/>
      <w:szCs w:val="16"/>
    </w:rPr>
  </w:style>
  <w:style w:type="paragraph" w:styleId="CommentText">
    <w:name w:val="annotation text"/>
    <w:basedOn w:val="Normal"/>
    <w:link w:val="CommentTextChar"/>
    <w:uiPriority w:val="99"/>
    <w:semiHidden/>
    <w:unhideWhenUsed/>
    <w:rsid w:val="00394A35"/>
    <w:pPr>
      <w:spacing w:line="240" w:lineRule="auto"/>
    </w:pPr>
    <w:rPr>
      <w:sz w:val="20"/>
      <w:szCs w:val="20"/>
    </w:rPr>
  </w:style>
  <w:style w:type="character" w:customStyle="1" w:styleId="CommentTextChar">
    <w:name w:val="Comment Text Char"/>
    <w:basedOn w:val="DefaultParagraphFont"/>
    <w:link w:val="CommentText"/>
    <w:uiPriority w:val="99"/>
    <w:semiHidden/>
    <w:rsid w:val="00394A35"/>
    <w:rPr>
      <w:sz w:val="20"/>
      <w:szCs w:val="20"/>
    </w:rPr>
  </w:style>
  <w:style w:type="paragraph" w:styleId="CommentSubject">
    <w:name w:val="annotation subject"/>
    <w:basedOn w:val="CommentText"/>
    <w:next w:val="CommentText"/>
    <w:link w:val="CommentSubjectChar"/>
    <w:uiPriority w:val="99"/>
    <w:semiHidden/>
    <w:unhideWhenUsed/>
    <w:rsid w:val="00394A35"/>
    <w:rPr>
      <w:b/>
      <w:bCs/>
    </w:rPr>
  </w:style>
  <w:style w:type="character" w:customStyle="1" w:styleId="CommentSubjectChar">
    <w:name w:val="Comment Subject Char"/>
    <w:basedOn w:val="CommentTextChar"/>
    <w:link w:val="CommentSubject"/>
    <w:uiPriority w:val="99"/>
    <w:semiHidden/>
    <w:rsid w:val="00394A35"/>
    <w:rPr>
      <w:b/>
      <w:bCs/>
      <w:sz w:val="20"/>
      <w:szCs w:val="20"/>
    </w:rPr>
  </w:style>
  <w:style w:type="table" w:styleId="GridTable4-Accent4">
    <w:name w:val="Grid Table 4 Accent 4"/>
    <w:basedOn w:val="TableNormal"/>
    <w:uiPriority w:val="49"/>
    <w:rsid w:val="0035161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F643A1"/>
    <w:rPr>
      <w:color w:val="605E5C"/>
      <w:shd w:val="clear" w:color="auto" w:fill="E1DFDD"/>
    </w:rPr>
  </w:style>
  <w:style w:type="paragraph" w:styleId="NormalWeb">
    <w:name w:val="Normal (Web)"/>
    <w:basedOn w:val="Normal"/>
    <w:uiPriority w:val="99"/>
    <w:semiHidden/>
    <w:unhideWhenUsed/>
    <w:rsid w:val="00EA0B77"/>
    <w:pPr>
      <w:spacing w:before="100" w:beforeAutospacing="1" w:after="100" w:afterAutospacing="1" w:line="240" w:lineRule="auto"/>
    </w:pPr>
    <w:rPr>
      <w:rFonts w:ascii="Times New Roman" w:eastAsia="Times New Roman" w:hAnsi="Times New Roman" w:cs="Times New Roman"/>
      <w:sz w:val="24"/>
      <w:szCs w:val="24"/>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81877">
      <w:bodyDiv w:val="1"/>
      <w:marLeft w:val="0"/>
      <w:marRight w:val="0"/>
      <w:marTop w:val="0"/>
      <w:marBottom w:val="0"/>
      <w:divBdr>
        <w:top w:val="none" w:sz="0" w:space="0" w:color="auto"/>
        <w:left w:val="none" w:sz="0" w:space="0" w:color="auto"/>
        <w:bottom w:val="none" w:sz="0" w:space="0" w:color="auto"/>
        <w:right w:val="none" w:sz="0" w:space="0" w:color="auto"/>
      </w:divBdr>
    </w:div>
    <w:div w:id="294146900">
      <w:bodyDiv w:val="1"/>
      <w:marLeft w:val="0"/>
      <w:marRight w:val="0"/>
      <w:marTop w:val="0"/>
      <w:marBottom w:val="0"/>
      <w:divBdr>
        <w:top w:val="none" w:sz="0" w:space="0" w:color="auto"/>
        <w:left w:val="none" w:sz="0" w:space="0" w:color="auto"/>
        <w:bottom w:val="none" w:sz="0" w:space="0" w:color="auto"/>
        <w:right w:val="none" w:sz="0" w:space="0" w:color="auto"/>
      </w:divBdr>
    </w:div>
    <w:div w:id="363680342">
      <w:bodyDiv w:val="1"/>
      <w:marLeft w:val="0"/>
      <w:marRight w:val="0"/>
      <w:marTop w:val="0"/>
      <w:marBottom w:val="0"/>
      <w:divBdr>
        <w:top w:val="none" w:sz="0" w:space="0" w:color="auto"/>
        <w:left w:val="none" w:sz="0" w:space="0" w:color="auto"/>
        <w:bottom w:val="none" w:sz="0" w:space="0" w:color="auto"/>
        <w:right w:val="none" w:sz="0" w:space="0" w:color="auto"/>
      </w:divBdr>
    </w:div>
    <w:div w:id="679739620">
      <w:bodyDiv w:val="1"/>
      <w:marLeft w:val="0"/>
      <w:marRight w:val="0"/>
      <w:marTop w:val="0"/>
      <w:marBottom w:val="0"/>
      <w:divBdr>
        <w:top w:val="none" w:sz="0" w:space="0" w:color="auto"/>
        <w:left w:val="none" w:sz="0" w:space="0" w:color="auto"/>
        <w:bottom w:val="none" w:sz="0" w:space="0" w:color="auto"/>
        <w:right w:val="none" w:sz="0" w:space="0" w:color="auto"/>
      </w:divBdr>
    </w:div>
    <w:div w:id="1277714173">
      <w:bodyDiv w:val="1"/>
      <w:marLeft w:val="0"/>
      <w:marRight w:val="0"/>
      <w:marTop w:val="0"/>
      <w:marBottom w:val="0"/>
      <w:divBdr>
        <w:top w:val="none" w:sz="0" w:space="0" w:color="auto"/>
        <w:left w:val="none" w:sz="0" w:space="0" w:color="auto"/>
        <w:bottom w:val="none" w:sz="0" w:space="0" w:color="auto"/>
        <w:right w:val="none" w:sz="0" w:space="0" w:color="auto"/>
      </w:divBdr>
    </w:div>
    <w:div w:id="17691527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it.wikipedia.org/wiki/Congiunzione_(grammatica)"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it.wikipedia.org/wiki/Congiunzione_(grammatica)"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Q8gQWR/vNVo1MU/aNXui4TP5Gw==">CgMxLjA4AHIhMXluOXF4dk1PbkpIQnh2aEEyanVXMmRvYThJRFNJSHEw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989</Words>
  <Characters>5442</Characters>
  <Application>Microsoft Office Word</Application>
  <DocSecurity>0</DocSecurity>
  <Lines>45</Lines>
  <Paragraphs>12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Federica Campo</dc:creator>
  <cp:lastModifiedBy>Federica Campo</cp:lastModifiedBy>
  <cp:revision>4</cp:revision>
  <dcterms:created xsi:type="dcterms:W3CDTF">2024-03-13T14:40:00Z</dcterms:created>
  <dcterms:modified xsi:type="dcterms:W3CDTF">2025-03-20T11:56:00Z</dcterms:modified>
</cp:coreProperties>
</file>